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EB9DEA7"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E4EF3">
        <w:rPr>
          <w:b/>
          <w:szCs w:val="22"/>
        </w:rPr>
        <w:t>5</w:t>
      </w:r>
      <w:r w:rsidRPr="00031781">
        <w:rPr>
          <w:b/>
          <w:szCs w:val="22"/>
        </w:rPr>
        <w:t>/20</w:t>
      </w:r>
      <w:r w:rsidR="00E156B7">
        <w:rPr>
          <w:b/>
          <w:szCs w:val="22"/>
        </w:rPr>
        <w:t>2</w:t>
      </w:r>
      <w:r w:rsidR="000B5559">
        <w:rPr>
          <w:b/>
          <w:szCs w:val="22"/>
        </w:rPr>
        <w:t>4</w:t>
      </w:r>
      <w:r w:rsidRPr="00031781">
        <w:rPr>
          <w:b/>
          <w:szCs w:val="22"/>
        </w:rPr>
        <w:t xml:space="preserve"> (</w:t>
      </w:r>
      <w:r w:rsidR="00DE4EF3">
        <w:rPr>
          <w:b/>
          <w:szCs w:val="22"/>
        </w:rPr>
        <w:t>1036</w:t>
      </w:r>
      <w:r w:rsidRPr="00031781">
        <w:rPr>
          <w:b/>
          <w:szCs w:val="22"/>
        </w:rPr>
        <w:t>)</w:t>
      </w:r>
    </w:p>
    <w:p w14:paraId="20DDACB9" w14:textId="5A220698" w:rsidR="00031781" w:rsidRDefault="00DE4EF3" w:rsidP="00031781">
      <w:pPr>
        <w:jc w:val="right"/>
        <w:rPr>
          <w:b/>
          <w:sz w:val="22"/>
          <w:szCs w:val="22"/>
        </w:rPr>
      </w:pPr>
      <w:r>
        <w:rPr>
          <w:b/>
          <w:szCs w:val="22"/>
        </w:rPr>
        <w:t>4 lutego</w:t>
      </w:r>
      <w:r w:rsidR="00031781" w:rsidRPr="00031781">
        <w:rPr>
          <w:b/>
          <w:szCs w:val="22"/>
        </w:rPr>
        <w:t xml:space="preserve"> 20</w:t>
      </w:r>
      <w:r w:rsidR="00E156B7">
        <w:rPr>
          <w:b/>
          <w:szCs w:val="22"/>
        </w:rPr>
        <w:t>2</w:t>
      </w:r>
      <w:r w:rsidR="000B5559">
        <w:rPr>
          <w:b/>
          <w:szCs w:val="22"/>
        </w:rPr>
        <w:t>4</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3F4A3948" w:rsidR="00031781" w:rsidRDefault="009B478A" w:rsidP="005A1EF5">
      <w:pPr>
        <w:rPr>
          <w:b/>
          <w:sz w:val="40"/>
          <w:szCs w:val="22"/>
        </w:rPr>
      </w:pPr>
      <w:r>
        <w:rPr>
          <w:b/>
          <w:sz w:val="40"/>
          <w:szCs w:val="22"/>
        </w:rPr>
        <w:t>5</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47FB227B"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382072">
        <w:rPr>
          <w:b/>
          <w:sz w:val="28"/>
          <w:szCs w:val="22"/>
        </w:rPr>
        <w:t xml:space="preserve">Marka </w:t>
      </w:r>
      <w:r w:rsidRPr="005A1EF5">
        <w:rPr>
          <w:b/>
          <w:sz w:val="28"/>
          <w:szCs w:val="22"/>
        </w:rPr>
        <w:t>(</w:t>
      </w:r>
      <w:proofErr w:type="spellStart"/>
      <w:r w:rsidR="00382072">
        <w:rPr>
          <w:b/>
          <w:sz w:val="28"/>
          <w:szCs w:val="22"/>
        </w:rPr>
        <w:t>Mk</w:t>
      </w:r>
      <w:proofErr w:type="spellEnd"/>
      <w:r w:rsidR="00382072">
        <w:rPr>
          <w:b/>
          <w:sz w:val="28"/>
          <w:szCs w:val="22"/>
        </w:rPr>
        <w:t xml:space="preserve"> 1,29-39</w:t>
      </w:r>
      <w:r w:rsidRPr="005A1EF5">
        <w:rPr>
          <w:b/>
          <w:sz w:val="28"/>
          <w:szCs w:val="22"/>
        </w:rPr>
        <w:t>)</w:t>
      </w:r>
    </w:p>
    <w:p w14:paraId="2AC5A2CE" w14:textId="77777777" w:rsidR="005A1EF5" w:rsidRPr="005A1EF5" w:rsidRDefault="005A1EF5" w:rsidP="005A1EF5">
      <w:pPr>
        <w:rPr>
          <w:b/>
          <w:sz w:val="8"/>
          <w:szCs w:val="8"/>
        </w:rPr>
      </w:pPr>
    </w:p>
    <w:p w14:paraId="33F3E956" w14:textId="2580F3E7" w:rsidR="00382072" w:rsidRPr="00382072" w:rsidRDefault="005A1EF5" w:rsidP="00382072">
      <w:pPr>
        <w:rPr>
          <w:b/>
          <w:bCs/>
          <w:i/>
          <w:sz w:val="22"/>
          <w:szCs w:val="22"/>
        </w:rPr>
      </w:pPr>
      <w:r w:rsidRPr="00382072">
        <w:rPr>
          <w:b/>
          <w:bCs/>
          <w:i/>
          <w:sz w:val="22"/>
          <w:szCs w:val="22"/>
        </w:rPr>
        <w:t>„</w:t>
      </w:r>
      <w:r w:rsidR="00382072" w:rsidRPr="00382072">
        <w:rPr>
          <w:b/>
          <w:bCs/>
          <w:i/>
          <w:sz w:val="22"/>
          <w:szCs w:val="22"/>
        </w:rPr>
        <w:t>Po wyjściu z synagogi Jezus przyszedł z Jakubem i Janem do domu Szymona i Andrzeja. Teściowa zaś Szymona leżała w gorączce. Zaraz powiedzieli Mu o niej. On podszedł i podniósł ją, ująwszy za rękę, a opuściła ją gorączka. I usługiwała im. Z nastaniem wieczora, gdy słońce zaszło, przynosili do Niego wszystkich chorych i opętanych; i całe miasto zebrało się u drzwi. Uzdrowił wielu dotkniętych rozmaitymi chorobami i wiele złych duchów wyrzucił, lecz nie pozwalał złym duchom mówić, ponieważ Go znały. […]”</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FD7466F" w14:textId="4A8A2C3B" w:rsidR="00DE4EF3" w:rsidRPr="00DE4EF3" w:rsidRDefault="00DE4EF3" w:rsidP="00DE4EF3">
      <w:pPr>
        <w:keepNext/>
        <w:framePr w:dropCap="drop" w:lines="3" w:wrap="around" w:vAnchor="text" w:hAnchor="text"/>
        <w:spacing w:line="805" w:lineRule="exact"/>
        <w:jc w:val="both"/>
        <w:textAlignment w:val="baseline"/>
        <w:rPr>
          <w:rFonts w:cstheme="minorHAnsi"/>
          <w:position w:val="-10"/>
          <w:sz w:val="110"/>
          <w:szCs w:val="22"/>
        </w:rPr>
      </w:pPr>
      <w:r w:rsidRPr="00DE4EF3">
        <w:rPr>
          <w:rFonts w:cstheme="minorHAnsi"/>
          <w:position w:val="-10"/>
          <w:sz w:val="110"/>
          <w:szCs w:val="22"/>
        </w:rPr>
        <w:t>T</w:t>
      </w:r>
    </w:p>
    <w:p w14:paraId="6FDF3EEE" w14:textId="7B641BC4" w:rsidR="005A1EF5" w:rsidRDefault="00382072" w:rsidP="00382072">
      <w:pPr>
        <w:jc w:val="both"/>
        <w:rPr>
          <w:sz w:val="22"/>
          <w:szCs w:val="22"/>
        </w:rPr>
      </w:pPr>
      <w:r>
        <w:rPr>
          <w:sz w:val="22"/>
          <w:szCs w:val="22"/>
        </w:rPr>
        <w:t>eściowa</w:t>
      </w:r>
      <w:r w:rsidRPr="00382072">
        <w:rPr>
          <w:sz w:val="22"/>
          <w:szCs w:val="22"/>
        </w:rPr>
        <w:t xml:space="preserve"> Szymona leżała w gorączce”</w:t>
      </w:r>
      <w:r>
        <w:rPr>
          <w:sz w:val="22"/>
          <w:szCs w:val="22"/>
        </w:rPr>
        <w:t>.</w:t>
      </w:r>
      <w:r w:rsidRPr="00382072">
        <w:rPr>
          <w:sz w:val="22"/>
          <w:szCs w:val="22"/>
        </w:rPr>
        <w:t xml:space="preserve"> Oby Pan przyszedł do naszego domu i wszedł doń, i uzdrowił gorączkę grzechów naszych! Każdy z nas bowiem gorączkuje: gorączkuję, gdy gniewam się. Ile bowiem jest występków, tyle chorób niosących gorączkę. Ale błagajmy apostołów, aby prosili Jezusa: niech do nas przystąpi, niech dotknie naszej ręki. Jeśli jej dotknie, natychmiast ustąpi gorączka. Jest bowiem znakomitym lekarzem, prawdziwym </w:t>
      </w:r>
      <w:proofErr w:type="spellStart"/>
      <w:r w:rsidRPr="00382072">
        <w:rPr>
          <w:sz w:val="22"/>
          <w:szCs w:val="22"/>
        </w:rPr>
        <w:t>arcylekarzem</w:t>
      </w:r>
      <w:proofErr w:type="spellEnd"/>
      <w:r w:rsidRPr="00382072">
        <w:rPr>
          <w:sz w:val="22"/>
          <w:szCs w:val="22"/>
        </w:rPr>
        <w:t xml:space="preserve">. Lekarzem był Mojżesz, Izajasz, lekarzami są wszyscy święci. On jednak jest </w:t>
      </w:r>
      <w:proofErr w:type="spellStart"/>
      <w:r w:rsidRPr="00382072">
        <w:rPr>
          <w:sz w:val="22"/>
          <w:szCs w:val="22"/>
        </w:rPr>
        <w:t>arcylekarzem</w:t>
      </w:r>
      <w:proofErr w:type="spellEnd"/>
      <w:r w:rsidRPr="00382072">
        <w:rPr>
          <w:sz w:val="22"/>
          <w:szCs w:val="22"/>
        </w:rPr>
        <w:t>. Umiał troskliwie dotknąć żył i poznać tajemnicę chorób. Nie dotknął ucha, czoła czy jakiejkolwiek innej części ciała, ale dotknął ręki: ogarnęła ją bowiem gorączka, bo nie czyniła dobrych uczynków! Niech najpierw zostaną uleczone nasze uczynki, a wtedy i gorączka, a nie ustąpi ona inaczej, jeśli nie będą wyleczone uczynki. Gdy ręce nasze wykonują złe uczynki, wtedy leżymy na łożu: nie możemy powstać, nie możemy chodzić, jesteśmy całkowicie chorzy.</w:t>
      </w:r>
      <w:r>
        <w:rPr>
          <w:sz w:val="22"/>
          <w:szCs w:val="22"/>
        </w:rPr>
        <w:t xml:space="preserve"> </w:t>
      </w:r>
      <w:r w:rsidRPr="00382072">
        <w:rPr>
          <w:sz w:val="22"/>
          <w:szCs w:val="22"/>
        </w:rPr>
        <w:t>I zbliżył się do tej, która chorowała. Nie mogła sama powstać, bo leżała na łożu i dlatego nie mogła wyjść Mu naprzeciw. Ale On, lekarz pełen miłosierdzia, sam idzie do łoża. On, który chorą owieczkę niósł na swoich ramionach, sam przyszedł do łoża... „I zbliżył</w:t>
      </w:r>
      <w:r>
        <w:rPr>
          <w:sz w:val="22"/>
          <w:szCs w:val="22"/>
        </w:rPr>
        <w:t xml:space="preserve"> </w:t>
      </w:r>
      <w:r w:rsidRPr="00382072">
        <w:rPr>
          <w:sz w:val="22"/>
          <w:szCs w:val="22"/>
        </w:rPr>
        <w:t xml:space="preserve">się”. Bacz na to, </w:t>
      </w:r>
      <w:r w:rsidRPr="00382072">
        <w:rPr>
          <w:sz w:val="22"/>
          <w:szCs w:val="22"/>
        </w:rPr>
        <w:t xml:space="preserve">co mówi. Powinnaś była wyjść naprzeciw mnie przychodzącemu, powinnaś była pójść do drzwi i przyjąć mnie, aby twoje zdrowie nie było tylko dziełem mojego miłosierdzia, ale i twojej woli. Ponieważ jednak silna gorączka cię przygniotła, nie możesz </w:t>
      </w:r>
      <w:r w:rsidRPr="00DE4EF3">
        <w:rPr>
          <w:rFonts w:cs="Times New Roman (Tekst podstawo"/>
          <w:spacing w:val="-2"/>
          <w:sz w:val="22"/>
          <w:szCs w:val="22"/>
        </w:rPr>
        <w:t>się podnieść. Ja sam więc przychodzę. „I podniósł ją, i ujął za rękę”. Ujął za rękę. Gdy Piotr znajdował się na morzu w niebezpieczeństwie i już się zanurzał, On dotknął jego ręki i podniósł go... Dotknął Jezus ręki i uciekła gorączka. Oby dotknął i naszej ręki, oby oczyścił nasze uczynki, oby wszedł do naszego domu i obyśmy mogli podnieść się nieco z naszego łoża i nie leżeli. Jezus stoi przed łożem, a my leżymy? Powstańmy, stańmy na nogi! Powinniśmy się wstydzić, że przed Jezusem leżymy. Ale może ktoś powiedzieć: gdzie jest Jezus? Tu jest, przed tobą! „Pośrodku was stoi Ten, którego nie znacie” (J 1,26). „Królestwo Bo- że jest pomiędzy wami” (</w:t>
      </w:r>
      <w:proofErr w:type="spellStart"/>
      <w:r w:rsidRPr="00DE4EF3">
        <w:rPr>
          <w:rFonts w:cs="Times New Roman (Tekst podstawo"/>
          <w:spacing w:val="-2"/>
          <w:sz w:val="22"/>
          <w:szCs w:val="22"/>
        </w:rPr>
        <w:t>Łk</w:t>
      </w:r>
      <w:proofErr w:type="spellEnd"/>
      <w:r w:rsidRPr="00DE4EF3">
        <w:rPr>
          <w:rFonts w:cs="Times New Roman (Tekst podstawo"/>
          <w:spacing w:val="-2"/>
          <w:sz w:val="22"/>
          <w:szCs w:val="22"/>
        </w:rPr>
        <w:t xml:space="preserve"> 17,21). Uwierzmy i zobaczmy Jezusa, który jest obecny. Jeśli nie możemy dotknąć Jego ręki, upadnijmy Mu do stóp. Jeśli nie możemy przystąpić do głowy, to przynajmniej zrośmy łzami Jego stopy. Nasza pokuta jest dla Zbawiciela wonnym olejkiem. Patrz, jak wielkie jest miłosierdzie Zbawiciela: „Obmyjesz mnie i ponad śnieg wybieleję” (</w:t>
      </w:r>
      <w:proofErr w:type="spellStart"/>
      <w:r w:rsidRPr="00DE4EF3">
        <w:rPr>
          <w:rFonts w:cs="Times New Roman (Tekst podstawo"/>
          <w:spacing w:val="-2"/>
          <w:sz w:val="22"/>
          <w:szCs w:val="22"/>
        </w:rPr>
        <w:t>Ps</w:t>
      </w:r>
      <w:proofErr w:type="spellEnd"/>
      <w:r w:rsidRPr="00DE4EF3">
        <w:rPr>
          <w:rFonts w:cs="Times New Roman (Tekst podstawo"/>
          <w:spacing w:val="-2"/>
          <w:sz w:val="22"/>
          <w:szCs w:val="22"/>
        </w:rPr>
        <w:t xml:space="preserve"> 51,9).</w:t>
      </w:r>
    </w:p>
    <w:p w14:paraId="1A849302" w14:textId="33AA84B7" w:rsidR="00382072" w:rsidRPr="00382072" w:rsidRDefault="00382072" w:rsidP="00382072">
      <w:pPr>
        <w:jc w:val="right"/>
        <w:rPr>
          <w:b/>
          <w:bCs/>
          <w:i/>
          <w:iCs/>
          <w:sz w:val="22"/>
          <w:szCs w:val="22"/>
        </w:rPr>
        <w:sectPr w:rsidR="00382072" w:rsidRPr="00382072" w:rsidSect="00B93C69">
          <w:type w:val="continuous"/>
          <w:pgSz w:w="9923" w:h="14158"/>
          <w:pgMar w:top="454" w:right="454" w:bottom="454" w:left="454" w:header="454" w:footer="454" w:gutter="0"/>
          <w:cols w:num="2" w:sep="1" w:space="284"/>
          <w:docGrid w:linePitch="360"/>
        </w:sectPr>
      </w:pPr>
      <w:r w:rsidRPr="00382072">
        <w:rPr>
          <w:b/>
          <w:bCs/>
          <w:i/>
          <w:iCs/>
          <w:sz w:val="22"/>
          <w:szCs w:val="22"/>
        </w:rPr>
        <w:t>św. Hieronim (zm. w 419 r.)</w:t>
      </w:r>
    </w:p>
    <w:p w14:paraId="6B087B48" w14:textId="77777777" w:rsidR="005A1EF5" w:rsidRPr="00DE4EF3" w:rsidRDefault="005A1EF5">
      <w:pPr>
        <w:rPr>
          <w:sz w:val="4"/>
          <w:szCs w:val="4"/>
        </w:rPr>
      </w:pPr>
      <w:r w:rsidRPr="00DE4EF3">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B327ECF" w14:textId="77777777" w:rsidR="00DE4EF3" w:rsidRPr="00DE4EF3" w:rsidRDefault="00DE4EF3" w:rsidP="00B0236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DE4EF3">
        <w:rPr>
          <w:rFonts w:cstheme="minorHAnsi"/>
          <w:b/>
          <w:sz w:val="22"/>
          <w:szCs w:val="22"/>
        </w:rPr>
        <w:t xml:space="preserve">Poniedziałek – 5 lutego 2024 – </w:t>
      </w:r>
      <w:r w:rsidRPr="00DE4EF3">
        <w:rPr>
          <w:rFonts w:cstheme="minorHAnsi"/>
          <w:b/>
          <w:i/>
          <w:iCs/>
          <w:sz w:val="22"/>
          <w:szCs w:val="22"/>
        </w:rPr>
        <w:t xml:space="preserve">św. Agaty, dziewicy i męczennicy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6,53-56</w:t>
      </w:r>
    </w:p>
    <w:p w14:paraId="2B377E9A"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 xml:space="preserve">Do Miłosierdzia Bożego za †† ojca Gerharda, matkę Adelę Gogolin w 38. rocznicę śmierci, dziadków i pokrewieństwo </w:t>
      </w:r>
      <w:proofErr w:type="spellStart"/>
      <w:r w:rsidRPr="00DE4EF3">
        <w:rPr>
          <w:rFonts w:cstheme="minorHAnsi"/>
          <w:sz w:val="22"/>
          <w:szCs w:val="22"/>
        </w:rPr>
        <w:t>Kuffka</w:t>
      </w:r>
      <w:proofErr w:type="spellEnd"/>
      <w:r w:rsidRPr="00DE4EF3">
        <w:rPr>
          <w:rFonts w:cstheme="minorHAnsi"/>
          <w:sz w:val="22"/>
          <w:szCs w:val="22"/>
        </w:rPr>
        <w:t xml:space="preserve">-Gogolin, </w:t>
      </w:r>
      <w:proofErr w:type="spellStart"/>
      <w:r w:rsidRPr="00DE4EF3">
        <w:rPr>
          <w:rFonts w:cstheme="minorHAnsi"/>
          <w:sz w:val="22"/>
          <w:szCs w:val="22"/>
        </w:rPr>
        <w:t>Edeltraudę</w:t>
      </w:r>
      <w:proofErr w:type="spellEnd"/>
      <w:r w:rsidRPr="00DE4EF3">
        <w:rPr>
          <w:rFonts w:cstheme="minorHAnsi"/>
          <w:sz w:val="22"/>
          <w:szCs w:val="22"/>
        </w:rPr>
        <w:t xml:space="preserve"> i Alfreda Gromotka i dusze w czyśćcu</w:t>
      </w:r>
    </w:p>
    <w:p w14:paraId="0B00A4A7"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sz w:val="22"/>
          <w:szCs w:val="22"/>
        </w:rPr>
        <w:tab/>
      </w:r>
      <w:r w:rsidRPr="00DE4EF3">
        <w:rPr>
          <w:rFonts w:cstheme="minorHAnsi"/>
          <w:sz w:val="22"/>
          <w:szCs w:val="22"/>
        </w:rPr>
        <w:tab/>
        <w:t xml:space="preserve">Za † mamę Martę </w:t>
      </w:r>
      <w:proofErr w:type="spellStart"/>
      <w:r w:rsidRPr="00DE4EF3">
        <w:rPr>
          <w:rFonts w:cstheme="minorHAnsi"/>
          <w:sz w:val="22"/>
          <w:szCs w:val="22"/>
        </w:rPr>
        <w:t>Makulik</w:t>
      </w:r>
      <w:proofErr w:type="spellEnd"/>
      <w:r w:rsidRPr="00DE4EF3">
        <w:rPr>
          <w:rFonts w:cstheme="minorHAnsi"/>
          <w:sz w:val="22"/>
          <w:szCs w:val="22"/>
        </w:rPr>
        <w:t xml:space="preserve"> w 5. rocznicę śmierci</w:t>
      </w:r>
    </w:p>
    <w:p w14:paraId="32B951D1" w14:textId="305E80E4"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sz w:val="22"/>
          <w:szCs w:val="22"/>
        </w:rPr>
        <w:t xml:space="preserve">Wtorek – 6 lutego 2024 – </w:t>
      </w:r>
      <w:r w:rsidRPr="00DE4EF3">
        <w:rPr>
          <w:rFonts w:cstheme="minorHAnsi"/>
          <w:b/>
          <w:i/>
          <w:iCs/>
          <w:sz w:val="22"/>
          <w:szCs w:val="22"/>
        </w:rPr>
        <w:t xml:space="preserve">św. męczenników Pawła Miki i Towarzyszy </w:t>
      </w:r>
      <w:r w:rsidRPr="00DE4EF3">
        <w:rPr>
          <w:rFonts w:cstheme="minorHAnsi"/>
          <w:b/>
          <w:i/>
          <w:iCs/>
          <w:sz w:val="22"/>
          <w:szCs w:val="22"/>
        </w:rPr>
        <w:tab/>
      </w:r>
      <w:r w:rsidRPr="00DE4EF3">
        <w:rPr>
          <w:rFonts w:cstheme="minorHAnsi"/>
          <w:b/>
          <w:i/>
          <w:iCs/>
          <w:sz w:val="22"/>
          <w:szCs w:val="22"/>
        </w:rPr>
        <w:tab/>
      </w:r>
      <w:r>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7,1-13</w:t>
      </w:r>
    </w:p>
    <w:p w14:paraId="0A848CC8"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Za † ojca Edwarda Dobosza w 17. rocznicę śmierci</w:t>
      </w:r>
    </w:p>
    <w:p w14:paraId="1A197D92"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sz w:val="22"/>
          <w:szCs w:val="22"/>
        </w:rPr>
        <w:tab/>
      </w:r>
      <w:r w:rsidRPr="00DE4EF3">
        <w:rPr>
          <w:rFonts w:cstheme="minorHAnsi"/>
          <w:sz w:val="22"/>
          <w:szCs w:val="22"/>
        </w:rPr>
        <w:tab/>
        <w:t>Do Miłosierdzia Bożego za † Kazimierza Murzyńskiego w 9. rocznicę śmierci, †† rodziców i rodzeństwo z obu stron</w:t>
      </w:r>
    </w:p>
    <w:p w14:paraId="5EF30442" w14:textId="34836E44"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sz w:val="22"/>
          <w:szCs w:val="22"/>
        </w:rPr>
        <w:t xml:space="preserve">Środa – 7 lutego 2024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7,14-23</w:t>
      </w:r>
    </w:p>
    <w:p w14:paraId="2BF736F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 xml:space="preserve">Do Miłosierdzia Bożego za † </w:t>
      </w:r>
      <w:proofErr w:type="spellStart"/>
      <w:r w:rsidRPr="00DE4EF3">
        <w:rPr>
          <w:rFonts w:cstheme="minorHAnsi"/>
          <w:sz w:val="22"/>
          <w:szCs w:val="22"/>
        </w:rPr>
        <w:t>Annelies</w:t>
      </w:r>
      <w:proofErr w:type="spellEnd"/>
      <w:r w:rsidRPr="00DE4EF3">
        <w:rPr>
          <w:rFonts w:cstheme="minorHAnsi"/>
          <w:sz w:val="22"/>
          <w:szCs w:val="22"/>
        </w:rPr>
        <w:t xml:space="preserve"> </w:t>
      </w:r>
      <w:proofErr w:type="spellStart"/>
      <w:r w:rsidRPr="00DE4EF3">
        <w:rPr>
          <w:rFonts w:cstheme="minorHAnsi"/>
          <w:sz w:val="22"/>
          <w:szCs w:val="22"/>
        </w:rPr>
        <w:t>Pappritz</w:t>
      </w:r>
      <w:proofErr w:type="spellEnd"/>
      <w:r w:rsidRPr="00DE4EF3">
        <w:rPr>
          <w:rFonts w:cstheme="minorHAnsi"/>
          <w:sz w:val="22"/>
          <w:szCs w:val="22"/>
        </w:rPr>
        <w:t xml:space="preserve"> w 2. rocznicę śmierci, zmarłych rodziców </w:t>
      </w:r>
      <w:proofErr w:type="spellStart"/>
      <w:r w:rsidRPr="00DE4EF3">
        <w:rPr>
          <w:rFonts w:cstheme="minorHAnsi"/>
          <w:sz w:val="22"/>
          <w:szCs w:val="22"/>
        </w:rPr>
        <w:t>Pappritz</w:t>
      </w:r>
      <w:proofErr w:type="spellEnd"/>
      <w:r w:rsidRPr="00DE4EF3">
        <w:rPr>
          <w:rFonts w:cstheme="minorHAnsi"/>
          <w:sz w:val="22"/>
          <w:szCs w:val="22"/>
        </w:rPr>
        <w:t xml:space="preserve"> i Wilczek, dziadków, rodzeństwo, pokrewieństwo Rak i Wilczek i dusze w czyśćcu</w:t>
      </w:r>
    </w:p>
    <w:p w14:paraId="460547A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sz w:val="22"/>
          <w:szCs w:val="22"/>
        </w:rPr>
        <w:tab/>
      </w:r>
      <w:r w:rsidRPr="00DE4EF3">
        <w:rPr>
          <w:rFonts w:cstheme="minorHAnsi"/>
          <w:sz w:val="22"/>
          <w:szCs w:val="22"/>
        </w:rPr>
        <w:tab/>
        <w:t>Za † Daniela Balcerek w 6. rocznicę śmierci i za wszystkich †† z rodziny</w:t>
      </w:r>
    </w:p>
    <w:p w14:paraId="539B816D" w14:textId="3129EC76"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sz w:val="22"/>
          <w:szCs w:val="22"/>
        </w:rPr>
        <w:t xml:space="preserve">Czwartek – 8 lutego 2024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7,24-30</w:t>
      </w:r>
    </w:p>
    <w:p w14:paraId="0FC11AA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W intencji Elżbiety z okazji 86. rocznicy urodzin o zdrowie, ulgę w cierpieniu i Boże błogosławieństwo</w:t>
      </w:r>
    </w:p>
    <w:p w14:paraId="7E291DC9"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DE4EF3">
        <w:rPr>
          <w:rFonts w:cstheme="minorHAnsi"/>
          <w:sz w:val="22"/>
          <w:szCs w:val="22"/>
        </w:rPr>
        <w:tab/>
        <w:t>17</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bCs/>
          <w:i/>
          <w:iCs/>
          <w:sz w:val="22"/>
          <w:szCs w:val="22"/>
        </w:rPr>
        <w:t>Nabożeństwo do Ducha Świętego</w:t>
      </w:r>
    </w:p>
    <w:p w14:paraId="0A68980A"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sz w:val="22"/>
          <w:szCs w:val="22"/>
        </w:rPr>
        <w:tab/>
      </w:r>
      <w:r w:rsidRPr="00DE4EF3">
        <w:rPr>
          <w:rFonts w:cstheme="minorHAnsi"/>
          <w:sz w:val="22"/>
          <w:szCs w:val="22"/>
        </w:rPr>
        <w:tab/>
      </w:r>
      <w:r w:rsidRPr="00DE4EF3">
        <w:rPr>
          <w:rFonts w:cstheme="minorHAnsi"/>
          <w:b/>
          <w:bCs/>
          <w:i/>
          <w:iCs/>
          <w:sz w:val="22"/>
          <w:szCs w:val="22"/>
        </w:rPr>
        <w:t xml:space="preserve">Msza wotywna do Ducha Świętego </w:t>
      </w:r>
      <w:r w:rsidRPr="00DE4EF3">
        <w:rPr>
          <w:rFonts w:cstheme="minorHAnsi"/>
          <w:sz w:val="22"/>
          <w:szCs w:val="22"/>
        </w:rPr>
        <w:t>W intencji wszystkich członków wspólnoty Wieczystej Adoracji</w:t>
      </w:r>
    </w:p>
    <w:p w14:paraId="699D8063" w14:textId="306148D4"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sz w:val="22"/>
          <w:szCs w:val="22"/>
        </w:rPr>
        <w:t xml:space="preserve">Piątek – 9 lutego 2024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7,31-37</w:t>
      </w:r>
    </w:p>
    <w:p w14:paraId="5A533E1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Za †† rodziców Józefę i Jana i †† z rodziny</w:t>
      </w:r>
    </w:p>
    <w:p w14:paraId="4682CACE"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sz w:val="22"/>
          <w:szCs w:val="22"/>
        </w:rPr>
        <w:tab/>
      </w:r>
      <w:r w:rsidRPr="00DE4EF3">
        <w:rPr>
          <w:rFonts w:cstheme="minorHAnsi"/>
          <w:sz w:val="22"/>
          <w:szCs w:val="22"/>
        </w:rPr>
        <w:tab/>
        <w:t xml:space="preserve">Do Miłosierdzia Bożego za † Walerię </w:t>
      </w:r>
      <w:proofErr w:type="spellStart"/>
      <w:r w:rsidRPr="00DE4EF3">
        <w:rPr>
          <w:rFonts w:cstheme="minorHAnsi"/>
          <w:sz w:val="22"/>
          <w:szCs w:val="22"/>
        </w:rPr>
        <w:t>Czermak</w:t>
      </w:r>
      <w:proofErr w:type="spellEnd"/>
      <w:r w:rsidRPr="00DE4EF3">
        <w:rPr>
          <w:rFonts w:cstheme="minorHAnsi"/>
          <w:sz w:val="22"/>
          <w:szCs w:val="22"/>
        </w:rPr>
        <w:t xml:space="preserve"> w 10. rocznicę śmierci, męża Józefa i syna Mirosława</w:t>
      </w:r>
    </w:p>
    <w:p w14:paraId="22AB2CBC" w14:textId="77777777"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sz w:val="22"/>
          <w:szCs w:val="22"/>
        </w:rPr>
        <w:t xml:space="preserve">Sobota – 10 lutego 2024 – </w:t>
      </w:r>
      <w:r w:rsidRPr="00DE4EF3">
        <w:rPr>
          <w:rFonts w:cstheme="minorHAnsi"/>
          <w:b/>
          <w:i/>
          <w:iCs/>
          <w:sz w:val="22"/>
          <w:szCs w:val="22"/>
        </w:rPr>
        <w:t xml:space="preserve">św. Scholastyki, dziewicy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8,1-10</w:t>
      </w:r>
    </w:p>
    <w:p w14:paraId="1BDFF15B"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6</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 xml:space="preserve">Do Bożej Opatrzności w intencji Marty </w:t>
      </w:r>
      <w:proofErr w:type="spellStart"/>
      <w:r w:rsidRPr="00DE4EF3">
        <w:rPr>
          <w:rFonts w:cstheme="minorHAnsi"/>
          <w:sz w:val="22"/>
          <w:szCs w:val="22"/>
        </w:rPr>
        <w:t>Ahle</w:t>
      </w:r>
      <w:proofErr w:type="spellEnd"/>
      <w:r w:rsidRPr="00DE4EF3">
        <w:rPr>
          <w:rFonts w:cstheme="minorHAnsi"/>
          <w:sz w:val="22"/>
          <w:szCs w:val="22"/>
        </w:rPr>
        <w:t xml:space="preserve"> i rodziny o zdrowie i Boże błogosławieństwo</w:t>
      </w:r>
    </w:p>
    <w:p w14:paraId="793AE75A"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DE4EF3">
        <w:rPr>
          <w:rFonts w:cstheme="minorHAnsi"/>
          <w:sz w:val="22"/>
          <w:szCs w:val="22"/>
        </w:rPr>
        <w:tab/>
        <w:t>17</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i/>
          <w:sz w:val="22"/>
          <w:szCs w:val="22"/>
        </w:rPr>
        <w:t>Nieszpory Maryjne</w:t>
      </w:r>
    </w:p>
    <w:p w14:paraId="63CA69D8"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iCs/>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vertAlign w:val="superscript"/>
        </w:rPr>
        <w:tab/>
      </w:r>
      <w:r w:rsidRPr="00DE4EF3">
        <w:rPr>
          <w:rFonts w:cstheme="minorHAnsi"/>
          <w:i/>
          <w:sz w:val="22"/>
          <w:szCs w:val="22"/>
        </w:rPr>
        <w:tab/>
      </w:r>
      <w:r w:rsidRPr="00DE4EF3">
        <w:rPr>
          <w:rFonts w:cstheme="minorHAnsi"/>
          <w:i/>
          <w:sz w:val="22"/>
          <w:szCs w:val="22"/>
        </w:rPr>
        <w:tab/>
      </w:r>
      <w:r w:rsidRPr="00DE4EF3">
        <w:rPr>
          <w:rFonts w:cstheme="minorHAnsi"/>
          <w:iCs/>
          <w:sz w:val="22"/>
          <w:szCs w:val="22"/>
        </w:rPr>
        <w:t xml:space="preserve">Do Miłosierdzia Bożego za </w:t>
      </w:r>
      <w:r w:rsidRPr="00DE4EF3">
        <w:rPr>
          <w:rFonts w:cstheme="minorHAnsi"/>
          <w:sz w:val="22"/>
          <w:szCs w:val="22"/>
        </w:rPr>
        <w:t xml:space="preserve">† męża Kazimierza </w:t>
      </w:r>
      <w:proofErr w:type="spellStart"/>
      <w:r w:rsidRPr="00DE4EF3">
        <w:rPr>
          <w:rFonts w:cstheme="minorHAnsi"/>
          <w:sz w:val="22"/>
          <w:szCs w:val="22"/>
        </w:rPr>
        <w:t>Woniakowskiego</w:t>
      </w:r>
      <w:proofErr w:type="spellEnd"/>
      <w:r w:rsidRPr="00DE4EF3">
        <w:rPr>
          <w:rFonts w:cstheme="minorHAnsi"/>
          <w:sz w:val="22"/>
          <w:szCs w:val="22"/>
        </w:rPr>
        <w:t xml:space="preserve"> w 14. rocznicę śmierci, †† rodziców Annę i Stanisława, teściów Marię i Józefa, brata Władysława, wszystkich †† z rodziny i dusze w czyśćcu</w:t>
      </w:r>
    </w:p>
    <w:p w14:paraId="674B70F0" w14:textId="1F33BE51" w:rsidR="00DE4EF3" w:rsidRPr="00DE4EF3" w:rsidRDefault="00DE4EF3" w:rsidP="00B0236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E4EF3">
        <w:rPr>
          <w:rFonts w:cstheme="minorHAnsi"/>
          <w:b/>
          <w:color w:val="538135" w:themeColor="accent6" w:themeShade="BF"/>
          <w:sz w:val="22"/>
          <w:szCs w:val="22"/>
        </w:rPr>
        <w:t>6 Niedziela Zwykła – 11 lutego 2024</w:t>
      </w:r>
      <w:r w:rsidRPr="00DE4EF3">
        <w:rPr>
          <w:rFonts w:cstheme="minorHAnsi"/>
          <w:b/>
          <w:sz w:val="22"/>
          <w:szCs w:val="22"/>
        </w:rPr>
        <w:t xml:space="preserve"> </w:t>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r w:rsidRPr="00DE4EF3">
        <w:rPr>
          <w:rFonts w:cstheme="minorHAnsi"/>
          <w:b/>
          <w:i/>
          <w:iCs/>
          <w:sz w:val="22"/>
          <w:szCs w:val="22"/>
        </w:rPr>
        <w:tab/>
      </w:r>
      <w:proofErr w:type="spellStart"/>
      <w:r w:rsidRPr="00DE4EF3">
        <w:rPr>
          <w:rFonts w:cstheme="minorHAnsi"/>
          <w:b/>
          <w:i/>
          <w:iCs/>
          <w:sz w:val="22"/>
          <w:szCs w:val="22"/>
        </w:rPr>
        <w:t>Mk</w:t>
      </w:r>
      <w:proofErr w:type="spellEnd"/>
      <w:r w:rsidRPr="00DE4EF3">
        <w:rPr>
          <w:rFonts w:cstheme="minorHAnsi"/>
          <w:b/>
          <w:i/>
          <w:iCs/>
          <w:sz w:val="22"/>
          <w:szCs w:val="22"/>
        </w:rPr>
        <w:t xml:space="preserve"> 1,40-45</w:t>
      </w:r>
    </w:p>
    <w:p w14:paraId="54388F7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7</w:t>
      </w:r>
      <w:r w:rsidRPr="00DE4EF3">
        <w:rPr>
          <w:rFonts w:cstheme="minorHAnsi"/>
          <w:sz w:val="22"/>
          <w:szCs w:val="22"/>
          <w:vertAlign w:val="superscript"/>
        </w:rPr>
        <w:t>00</w:t>
      </w:r>
      <w:r w:rsidRPr="00DE4EF3">
        <w:rPr>
          <w:rFonts w:cstheme="minorHAnsi"/>
          <w:sz w:val="22"/>
          <w:szCs w:val="22"/>
        </w:rPr>
        <w:tab/>
      </w:r>
      <w:r w:rsidRPr="00DE4EF3">
        <w:rPr>
          <w:rFonts w:cstheme="minorHAnsi"/>
          <w:sz w:val="22"/>
          <w:szCs w:val="22"/>
        </w:rPr>
        <w:tab/>
      </w:r>
      <w:r w:rsidRPr="00DE4EF3">
        <w:rPr>
          <w:rFonts w:cstheme="minorHAnsi"/>
          <w:sz w:val="22"/>
          <w:szCs w:val="22"/>
        </w:rPr>
        <w:tab/>
        <w:t>Do Bożej Opatrzności w intencji Róży z okazji 70. rocznicy urodzin z podziękowaniem za otrzymane łaski, z prośbą o zdrowie i błogosławieństwo dla solenizantki i całej rodziny</w:t>
      </w:r>
    </w:p>
    <w:p w14:paraId="18E58242"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8</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i/>
          <w:sz w:val="22"/>
          <w:szCs w:val="22"/>
        </w:rPr>
        <w:t>Godzinki o Niepokalanym Poczęciu NMP</w:t>
      </w:r>
    </w:p>
    <w:p w14:paraId="37C2DB45"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 xml:space="preserve">  9</w:t>
      </w:r>
      <w:r w:rsidRPr="00DE4EF3">
        <w:rPr>
          <w:rFonts w:cstheme="minorHAnsi"/>
          <w:sz w:val="22"/>
          <w:szCs w:val="22"/>
          <w:vertAlign w:val="superscript"/>
        </w:rPr>
        <w:t>00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bCs/>
          <w:sz w:val="22"/>
          <w:szCs w:val="22"/>
        </w:rPr>
        <w:t>W intencji chorych i starszych Parafian</w:t>
      </w:r>
    </w:p>
    <w:p w14:paraId="4962AFDF"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10</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t>Z okazji 55. rocznicy ślubu Anny i Władysława z podziękowaniem za otrzymane łaski, z prośbą o zdrowie i Boże błogosławieństwo w całej rodzinie</w:t>
      </w:r>
    </w:p>
    <w:p w14:paraId="6A01D4A0"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i/>
          <w:iCs/>
          <w:color w:val="C00000"/>
          <w:sz w:val="22"/>
          <w:szCs w:val="22"/>
        </w:rPr>
        <w:t xml:space="preserve">W kaplicy pod kościołem dla dzieci </w:t>
      </w:r>
      <w:r w:rsidRPr="00DE4EF3">
        <w:rPr>
          <w:rFonts w:cstheme="minorHAnsi"/>
          <w:sz w:val="22"/>
          <w:szCs w:val="22"/>
        </w:rPr>
        <w:t>Do Bożej Opatrzności w intencji Weroniki i Marceliny z okazji urodzin z podziękowaniem za otrzymane łaski, z prośbą o Boże błogosławieństwo i o zdrowie</w:t>
      </w:r>
    </w:p>
    <w:p w14:paraId="6346FD6D"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12</w:t>
      </w:r>
      <w:r w:rsidRPr="00DE4EF3">
        <w:rPr>
          <w:rFonts w:cstheme="minorHAnsi"/>
          <w:sz w:val="22"/>
          <w:szCs w:val="22"/>
          <w:vertAlign w:val="superscript"/>
        </w:rPr>
        <w:t>00</w:t>
      </w:r>
      <w:r w:rsidRPr="00DE4EF3">
        <w:rPr>
          <w:rFonts w:cstheme="minorHAnsi"/>
          <w:sz w:val="22"/>
          <w:szCs w:val="22"/>
        </w:rPr>
        <w:tab/>
      </w:r>
      <w:r w:rsidRPr="00DE4EF3">
        <w:rPr>
          <w:rFonts w:cstheme="minorHAnsi"/>
          <w:sz w:val="22"/>
          <w:szCs w:val="22"/>
        </w:rPr>
        <w:tab/>
      </w:r>
      <w:r w:rsidRPr="00DE4EF3">
        <w:rPr>
          <w:rFonts w:cstheme="minorHAnsi"/>
          <w:sz w:val="22"/>
          <w:szCs w:val="22"/>
        </w:rPr>
        <w:tab/>
        <w:t>Do Bożej Opatrzności w 70. rocznicę urodzin Ireny Koniecznej o błogosławieństwo Boże i zdrowie dla całej rodziny</w:t>
      </w:r>
    </w:p>
    <w:p w14:paraId="35752FBE" w14:textId="77777777" w:rsidR="00DE4EF3" w:rsidRPr="00DE4EF3" w:rsidRDefault="00DE4EF3" w:rsidP="00B02362">
      <w:pPr>
        <w:shd w:val="clear" w:color="auto" w:fill="D5DCE4" w:themeFill="text2" w:themeFillTint="33"/>
        <w:tabs>
          <w:tab w:val="left" w:pos="284"/>
          <w:tab w:val="left" w:pos="567"/>
          <w:tab w:val="left" w:pos="709"/>
          <w:tab w:val="left" w:pos="851"/>
          <w:tab w:val="left" w:pos="993"/>
          <w:tab w:val="left" w:pos="1134"/>
          <w:tab w:val="left" w:pos="1276"/>
        </w:tabs>
        <w:spacing w:line="240" w:lineRule="exact"/>
        <w:ind w:left="1134" w:hanging="1134"/>
        <w:jc w:val="center"/>
        <w:rPr>
          <w:rFonts w:cstheme="minorHAnsi"/>
          <w:b/>
          <w:bCs/>
          <w:color w:val="7030A0"/>
          <w:sz w:val="22"/>
          <w:szCs w:val="22"/>
        </w:rPr>
      </w:pPr>
      <w:r w:rsidRPr="00DE4EF3">
        <w:rPr>
          <w:rFonts w:cstheme="minorHAnsi"/>
          <w:b/>
          <w:bCs/>
          <w:color w:val="7030A0"/>
          <w:sz w:val="22"/>
          <w:szCs w:val="22"/>
        </w:rPr>
        <w:t>Adoracja Najświętszego Sakramentu</w:t>
      </w:r>
    </w:p>
    <w:p w14:paraId="6BB54A23"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DE4EF3">
        <w:rPr>
          <w:rFonts w:cstheme="minorHAnsi"/>
          <w:sz w:val="22"/>
          <w:szCs w:val="22"/>
        </w:rPr>
        <w:tab/>
        <w:t>17</w:t>
      </w:r>
      <w:r w:rsidRPr="00DE4EF3">
        <w:rPr>
          <w:rFonts w:cstheme="minorHAnsi"/>
          <w:sz w:val="22"/>
          <w:szCs w:val="22"/>
          <w:vertAlign w:val="superscript"/>
        </w:rPr>
        <w:t>00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i/>
          <w:sz w:val="22"/>
          <w:szCs w:val="22"/>
        </w:rPr>
        <w:t>Różaniec</w:t>
      </w:r>
    </w:p>
    <w:p w14:paraId="24EA10CF"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DE4EF3">
        <w:rPr>
          <w:rFonts w:cstheme="minorHAnsi"/>
          <w:sz w:val="22"/>
          <w:szCs w:val="22"/>
        </w:rPr>
        <w:tab/>
        <w:t>17</w:t>
      </w:r>
      <w:r w:rsidRPr="00DE4EF3">
        <w:rPr>
          <w:rFonts w:cstheme="minorHAnsi"/>
          <w:sz w:val="22"/>
          <w:szCs w:val="22"/>
          <w:vertAlign w:val="superscript"/>
        </w:rPr>
        <w:t>30</w:t>
      </w:r>
      <w:r w:rsidRPr="00DE4EF3">
        <w:rPr>
          <w:rFonts w:cstheme="minorHAnsi"/>
          <w:sz w:val="22"/>
          <w:szCs w:val="22"/>
        </w:rPr>
        <w:tab/>
      </w:r>
      <w:r w:rsidRPr="00DE4EF3">
        <w:rPr>
          <w:rFonts w:cstheme="minorHAnsi"/>
          <w:sz w:val="22"/>
          <w:szCs w:val="22"/>
        </w:rPr>
        <w:tab/>
      </w:r>
      <w:r w:rsidRPr="00DE4EF3">
        <w:rPr>
          <w:rFonts w:cstheme="minorHAnsi"/>
          <w:sz w:val="22"/>
          <w:szCs w:val="22"/>
        </w:rPr>
        <w:tab/>
      </w:r>
      <w:r w:rsidRPr="00DE4EF3">
        <w:rPr>
          <w:rFonts w:cstheme="minorHAnsi"/>
          <w:b/>
          <w:i/>
          <w:sz w:val="22"/>
          <w:szCs w:val="22"/>
        </w:rPr>
        <w:t>Nieszpory Eucharystyczne</w:t>
      </w:r>
    </w:p>
    <w:p w14:paraId="4293A4D9" w14:textId="77777777" w:rsidR="00DE4EF3" w:rsidRPr="00DE4EF3" w:rsidRDefault="00DE4EF3" w:rsidP="00B0236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E4EF3">
        <w:rPr>
          <w:rFonts w:cstheme="minorHAnsi"/>
          <w:sz w:val="22"/>
          <w:szCs w:val="22"/>
        </w:rPr>
        <w:tab/>
        <w:t>18</w:t>
      </w:r>
      <w:r w:rsidRPr="00DE4EF3">
        <w:rPr>
          <w:rFonts w:cstheme="minorHAnsi"/>
          <w:sz w:val="22"/>
          <w:szCs w:val="22"/>
          <w:vertAlign w:val="superscript"/>
        </w:rPr>
        <w:t>00</w:t>
      </w:r>
      <w:r w:rsidRPr="00DE4EF3">
        <w:rPr>
          <w:rFonts w:cstheme="minorHAnsi"/>
          <w:sz w:val="22"/>
          <w:szCs w:val="22"/>
        </w:rPr>
        <w:tab/>
      </w:r>
      <w:r w:rsidRPr="00DE4EF3">
        <w:rPr>
          <w:rFonts w:cstheme="minorHAnsi"/>
          <w:sz w:val="22"/>
          <w:szCs w:val="22"/>
        </w:rPr>
        <w:tab/>
      </w:r>
      <w:r w:rsidRPr="00DE4EF3">
        <w:rPr>
          <w:rFonts w:cstheme="minorHAnsi"/>
          <w:sz w:val="22"/>
          <w:szCs w:val="22"/>
        </w:rPr>
        <w:tab/>
        <w:t>Za †† rodziców Łucję i Mieczysława, dziadków z obu stron, teściową Marię, braci, szwagrów i wszystkich †† z rodziny</w:t>
      </w:r>
    </w:p>
    <w:p w14:paraId="3527F5E5" w14:textId="77777777" w:rsidR="00DE4EF3" w:rsidRPr="00DE4EF3" w:rsidRDefault="00DE4EF3" w:rsidP="00B02362">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DE4EF3">
        <w:rPr>
          <w:rFonts w:cstheme="minorHAnsi"/>
          <w:b/>
          <w:bCs/>
          <w:spacing w:val="-2"/>
          <w:sz w:val="22"/>
          <w:szCs w:val="22"/>
        </w:rPr>
        <w:t>W tym tygodniu modlimy się</w:t>
      </w:r>
      <w:r w:rsidRPr="00DE4EF3">
        <w:rPr>
          <w:rFonts w:cstheme="minorHAnsi"/>
          <w:spacing w:val="-2"/>
          <w:sz w:val="22"/>
          <w:szCs w:val="22"/>
        </w:rPr>
        <w:t>: W intencji chorych i starszych Parafian</w:t>
      </w:r>
    </w:p>
    <w:p w14:paraId="0921D38E" w14:textId="77777777" w:rsidR="00B229B1" w:rsidRDefault="00B229B1" w:rsidP="00B229B1">
      <w:pPr>
        <w:rPr>
          <w:sz w:val="22"/>
          <w:szCs w:val="22"/>
        </w:rPr>
      </w:pPr>
    </w:p>
    <w:p w14:paraId="005DA99D" w14:textId="13BA2BA7" w:rsidR="00B02362" w:rsidRPr="00B02362" w:rsidRDefault="00B02362" w:rsidP="00B02362">
      <w:pPr>
        <w:jc w:val="center"/>
        <w:rPr>
          <w:b/>
          <w:bCs/>
          <w:sz w:val="22"/>
          <w:szCs w:val="22"/>
        </w:rPr>
      </w:pPr>
      <w:r w:rsidRPr="00B02362">
        <w:rPr>
          <w:b/>
          <w:bCs/>
          <w:sz w:val="22"/>
          <w:szCs w:val="22"/>
        </w:rPr>
        <w:t>www.nspjraciborz.p</w:t>
      </w:r>
      <w:r w:rsidRPr="00B02362">
        <w:rPr>
          <w:b/>
          <w:bCs/>
          <w:sz w:val="22"/>
          <w:szCs w:val="22"/>
        </w:rPr>
        <w:t>l</w:t>
      </w:r>
      <w:r w:rsidRPr="00B02362">
        <w:rPr>
          <w:b/>
          <w:bCs/>
          <w:sz w:val="22"/>
          <w:szCs w:val="22"/>
        </w:rPr>
        <w:t xml:space="preserve">        YT #NSPJRaciborz</w:t>
      </w:r>
    </w:p>
    <w:p w14:paraId="6C1AD058" w14:textId="77777777" w:rsidR="00DE4EF3" w:rsidRPr="00DE4EF3" w:rsidRDefault="00DE4EF3" w:rsidP="00DE4EF3">
      <w:pPr>
        <w:numPr>
          <w:ilvl w:val="0"/>
          <w:numId w:val="1"/>
        </w:numPr>
        <w:tabs>
          <w:tab w:val="clear" w:pos="454"/>
          <w:tab w:val="num" w:pos="360"/>
        </w:tabs>
        <w:ind w:left="360" w:right="371" w:hanging="360"/>
        <w:rPr>
          <w:sz w:val="22"/>
          <w:szCs w:val="22"/>
        </w:rPr>
      </w:pPr>
      <w:r w:rsidRPr="00DE4EF3">
        <w:rPr>
          <w:sz w:val="22"/>
          <w:szCs w:val="22"/>
        </w:rPr>
        <w:lastRenderedPageBreak/>
        <w:t>Zapraszamy na godz. 17</w:t>
      </w:r>
      <w:r w:rsidRPr="00DE4EF3">
        <w:rPr>
          <w:sz w:val="22"/>
          <w:szCs w:val="22"/>
          <w:vertAlign w:val="superscript"/>
        </w:rPr>
        <w:t>00</w:t>
      </w:r>
      <w:r w:rsidRPr="00DE4EF3">
        <w:rPr>
          <w:sz w:val="22"/>
          <w:szCs w:val="22"/>
        </w:rPr>
        <w:t xml:space="preserve"> na </w:t>
      </w:r>
      <w:r w:rsidRPr="00DE4EF3">
        <w:rPr>
          <w:b/>
          <w:sz w:val="22"/>
          <w:szCs w:val="22"/>
        </w:rPr>
        <w:t xml:space="preserve">modlitwę Różańcową za młode </w:t>
      </w:r>
      <w:proofErr w:type="gramStart"/>
      <w:r w:rsidRPr="00DE4EF3">
        <w:rPr>
          <w:b/>
          <w:sz w:val="22"/>
          <w:szCs w:val="22"/>
        </w:rPr>
        <w:t>pokolenie</w:t>
      </w:r>
      <w:r w:rsidRPr="00DE4EF3">
        <w:rPr>
          <w:sz w:val="22"/>
          <w:szCs w:val="22"/>
        </w:rPr>
        <w:t>,</w:t>
      </w:r>
      <w:proofErr w:type="gramEnd"/>
      <w:r w:rsidRPr="00DE4EF3">
        <w:rPr>
          <w:sz w:val="22"/>
          <w:szCs w:val="22"/>
        </w:rPr>
        <w:t xml:space="preserve"> oraz na godz. 17</w:t>
      </w:r>
      <w:r w:rsidRPr="00DE4EF3">
        <w:rPr>
          <w:sz w:val="22"/>
          <w:szCs w:val="22"/>
          <w:vertAlign w:val="superscript"/>
        </w:rPr>
        <w:t>30</w:t>
      </w:r>
      <w:r w:rsidRPr="00DE4EF3">
        <w:rPr>
          <w:sz w:val="22"/>
          <w:szCs w:val="22"/>
        </w:rPr>
        <w:t xml:space="preserve"> na </w:t>
      </w:r>
      <w:r w:rsidRPr="00DE4EF3">
        <w:rPr>
          <w:b/>
          <w:sz w:val="22"/>
          <w:szCs w:val="22"/>
        </w:rPr>
        <w:t>nieszpory niedzielne</w:t>
      </w:r>
      <w:r w:rsidRPr="00DE4EF3">
        <w:rPr>
          <w:sz w:val="22"/>
          <w:szCs w:val="22"/>
        </w:rPr>
        <w:t>.</w:t>
      </w:r>
    </w:p>
    <w:p w14:paraId="5BB7A100"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Również w drugim tygodniu ferii w dni powszednie nie będzie Mszy o 9</w:t>
      </w:r>
      <w:r w:rsidRPr="00DE4EF3">
        <w:rPr>
          <w:sz w:val="22"/>
          <w:szCs w:val="22"/>
          <w:vertAlign w:val="superscript"/>
        </w:rPr>
        <w:t>00</w:t>
      </w:r>
      <w:r w:rsidRPr="00DE4EF3">
        <w:rPr>
          <w:sz w:val="22"/>
          <w:szCs w:val="22"/>
        </w:rPr>
        <w:t>.</w:t>
      </w:r>
    </w:p>
    <w:p w14:paraId="2EA85F88"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 xml:space="preserve">Jutro </w:t>
      </w:r>
      <w:r w:rsidRPr="00DE4EF3">
        <w:rPr>
          <w:b/>
          <w:bCs/>
          <w:sz w:val="22"/>
          <w:szCs w:val="22"/>
        </w:rPr>
        <w:t>wspomnienie św. Agaty</w:t>
      </w:r>
      <w:r w:rsidRPr="00DE4EF3">
        <w:rPr>
          <w:sz w:val="22"/>
          <w:szCs w:val="22"/>
        </w:rPr>
        <w:t xml:space="preserve"> i poświęcenie chleba i wody ku jej czci.</w:t>
      </w:r>
    </w:p>
    <w:p w14:paraId="0C65B8C7"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W czwartek o 17</w:t>
      </w:r>
      <w:r w:rsidRPr="00DE4EF3">
        <w:rPr>
          <w:sz w:val="22"/>
          <w:szCs w:val="22"/>
          <w:vertAlign w:val="superscript"/>
        </w:rPr>
        <w:t>30</w:t>
      </w:r>
      <w:r w:rsidRPr="00DE4EF3">
        <w:rPr>
          <w:sz w:val="22"/>
          <w:szCs w:val="22"/>
        </w:rPr>
        <w:t xml:space="preserve"> </w:t>
      </w:r>
      <w:r w:rsidRPr="00DE4EF3">
        <w:rPr>
          <w:b/>
          <w:bCs/>
          <w:sz w:val="22"/>
          <w:szCs w:val="22"/>
        </w:rPr>
        <w:t>nabożeństwo do Ducha Świętego</w:t>
      </w:r>
      <w:r w:rsidRPr="00DE4EF3">
        <w:rPr>
          <w:sz w:val="22"/>
          <w:szCs w:val="22"/>
        </w:rPr>
        <w:t xml:space="preserve"> i Msza </w:t>
      </w:r>
      <w:r w:rsidRPr="00DE4EF3">
        <w:rPr>
          <w:b/>
          <w:bCs/>
          <w:sz w:val="22"/>
          <w:szCs w:val="22"/>
        </w:rPr>
        <w:t>w intencji wszystkich członków Wieczystej Adoracji</w:t>
      </w:r>
      <w:r w:rsidRPr="00DE4EF3">
        <w:rPr>
          <w:sz w:val="22"/>
          <w:szCs w:val="22"/>
        </w:rPr>
        <w:t>.</w:t>
      </w:r>
    </w:p>
    <w:p w14:paraId="356E7200"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W piątek o 15</w:t>
      </w:r>
      <w:r w:rsidRPr="00DE4EF3">
        <w:rPr>
          <w:sz w:val="22"/>
          <w:szCs w:val="22"/>
          <w:vertAlign w:val="superscript"/>
        </w:rPr>
        <w:t>00</w:t>
      </w:r>
      <w:r w:rsidRPr="00DE4EF3">
        <w:rPr>
          <w:b/>
          <w:sz w:val="22"/>
          <w:szCs w:val="22"/>
        </w:rPr>
        <w:t xml:space="preserve"> Koronka do Bożego Miłosierdzia.</w:t>
      </w:r>
    </w:p>
    <w:p w14:paraId="69183D51"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 xml:space="preserve">W przeszłą niedzielę </w:t>
      </w:r>
      <w:r w:rsidRPr="00DE4EF3">
        <w:rPr>
          <w:b/>
          <w:bCs/>
          <w:sz w:val="22"/>
          <w:szCs w:val="22"/>
        </w:rPr>
        <w:t>Światowy Dzień Chorych</w:t>
      </w:r>
      <w:r w:rsidRPr="00DE4EF3">
        <w:rPr>
          <w:sz w:val="22"/>
          <w:szCs w:val="22"/>
        </w:rPr>
        <w:t>. Msza Święta w tej intencji na godz. 9</w:t>
      </w:r>
      <w:r w:rsidRPr="00DE4EF3">
        <w:rPr>
          <w:sz w:val="22"/>
          <w:szCs w:val="22"/>
          <w:vertAlign w:val="superscript"/>
        </w:rPr>
        <w:t>00</w:t>
      </w:r>
      <w:r w:rsidRPr="00DE4EF3">
        <w:rPr>
          <w:sz w:val="22"/>
          <w:szCs w:val="22"/>
        </w:rPr>
        <w:t>.</w:t>
      </w:r>
    </w:p>
    <w:p w14:paraId="61F54C07"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Również za tydzień po Mszy o 12</w:t>
      </w:r>
      <w:r w:rsidRPr="00DE4EF3">
        <w:rPr>
          <w:sz w:val="22"/>
          <w:szCs w:val="22"/>
          <w:vertAlign w:val="superscript"/>
        </w:rPr>
        <w:t>00</w:t>
      </w:r>
      <w:r w:rsidRPr="00DE4EF3">
        <w:rPr>
          <w:sz w:val="22"/>
          <w:szCs w:val="22"/>
        </w:rPr>
        <w:t xml:space="preserve"> </w:t>
      </w:r>
      <w:r w:rsidRPr="00DE4EF3">
        <w:rPr>
          <w:b/>
          <w:bCs/>
          <w:sz w:val="22"/>
          <w:szCs w:val="22"/>
        </w:rPr>
        <w:t>całodzienna Adoracja Najświętszego Sakramentu</w:t>
      </w:r>
      <w:r w:rsidRPr="00DE4EF3">
        <w:rPr>
          <w:sz w:val="22"/>
          <w:szCs w:val="22"/>
        </w:rPr>
        <w:t>.</w:t>
      </w:r>
    </w:p>
    <w:p w14:paraId="1A728F33"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Przed kościołem do nabycia: nasza parafialna gazetka „Źródło”, Gość Niedzielny. W zakrystii jest do nabycia „Droga do nieba” z dużym i małym drukiem.</w:t>
      </w:r>
    </w:p>
    <w:p w14:paraId="37EC4529"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Kolekta dzisiejsza przeznaczona jest na potrzeby Seminarium Duchownego i Kurii Diecezjalnej; z przyszłej niedzieli na bieżące potrzeby parafii.</w:t>
      </w:r>
    </w:p>
    <w:p w14:paraId="7E26011E" w14:textId="5B22F734"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 xml:space="preserve">Za wszystkie ofiary, kwiaty i prace przy kościele składamy serdeczne „Bóg zapłać”. </w:t>
      </w:r>
      <w:r w:rsidR="00B02362" w:rsidRPr="00B02362">
        <w:rPr>
          <w:sz w:val="22"/>
          <w:szCs w:val="22"/>
        </w:rPr>
        <w:t>W sposób szczególny dziękujemy za pomoc w porządkowaniu kościoła po świątecznej dekoracji.</w:t>
      </w:r>
    </w:p>
    <w:p w14:paraId="1305EA31" w14:textId="77777777" w:rsidR="00DE4EF3" w:rsidRPr="00DE4EF3" w:rsidRDefault="00DE4EF3" w:rsidP="00DE4EF3">
      <w:pPr>
        <w:numPr>
          <w:ilvl w:val="0"/>
          <w:numId w:val="1"/>
        </w:numPr>
        <w:tabs>
          <w:tab w:val="clear" w:pos="454"/>
          <w:tab w:val="num" w:pos="360"/>
        </w:tabs>
        <w:ind w:left="360" w:hanging="360"/>
        <w:rPr>
          <w:sz w:val="22"/>
          <w:szCs w:val="22"/>
        </w:rPr>
      </w:pPr>
      <w:r w:rsidRPr="00DE4EF3">
        <w:rPr>
          <w:sz w:val="22"/>
          <w:szCs w:val="22"/>
        </w:rPr>
        <w:t xml:space="preserve">Biuro Ciesielska Travel organizuje w dniach 26-28 lipca </w:t>
      </w:r>
      <w:r w:rsidRPr="00DE4EF3">
        <w:rPr>
          <w:b/>
          <w:bCs/>
          <w:sz w:val="22"/>
          <w:szCs w:val="22"/>
        </w:rPr>
        <w:t xml:space="preserve">pielgrzymkę do Wiednia i </w:t>
      </w:r>
      <w:proofErr w:type="spellStart"/>
      <w:r w:rsidRPr="00DE4EF3">
        <w:rPr>
          <w:b/>
          <w:bCs/>
          <w:sz w:val="22"/>
          <w:szCs w:val="22"/>
        </w:rPr>
        <w:t>Mariazell</w:t>
      </w:r>
      <w:proofErr w:type="spellEnd"/>
      <w:r w:rsidRPr="00DE4EF3">
        <w:rPr>
          <w:sz w:val="22"/>
          <w:szCs w:val="22"/>
        </w:rPr>
        <w:t>. Cena 990 zł, zaliczka 500. Szczegóły na plakacie.</w:t>
      </w:r>
    </w:p>
    <w:p w14:paraId="64F60AE0" w14:textId="77777777" w:rsidR="00DE4EF3" w:rsidRPr="00DE4EF3" w:rsidRDefault="00DE4EF3" w:rsidP="00DE4EF3">
      <w:pPr>
        <w:rPr>
          <w:sz w:val="22"/>
          <w:szCs w:val="22"/>
        </w:rPr>
      </w:pPr>
    </w:p>
    <w:p w14:paraId="4E0C329A" w14:textId="77777777" w:rsidR="00DE4EF3" w:rsidRPr="00DE4EF3" w:rsidRDefault="00DE4EF3" w:rsidP="00DE4EF3">
      <w:pPr>
        <w:rPr>
          <w:b/>
          <w:sz w:val="22"/>
          <w:szCs w:val="22"/>
        </w:rPr>
      </w:pPr>
      <w:r w:rsidRPr="00DE4EF3">
        <w:rPr>
          <w:b/>
          <w:sz w:val="22"/>
          <w:szCs w:val="22"/>
        </w:rPr>
        <w:t xml:space="preserve">W </w:t>
      </w:r>
      <w:r w:rsidRPr="00DE4EF3">
        <w:rPr>
          <w:noProof/>
          <w:sz w:val="22"/>
          <w:szCs w:val="22"/>
        </w:rPr>
        <w:drawing>
          <wp:anchor distT="0" distB="0" distL="114300" distR="114300" simplePos="0" relativeHeight="251664384" behindDoc="0" locked="1" layoutInCell="1" allowOverlap="1" wp14:anchorId="10E601C4" wp14:editId="62DE6988">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EF3">
        <w:rPr>
          <w:b/>
          <w:sz w:val="22"/>
          <w:szCs w:val="22"/>
        </w:rPr>
        <w:t>minionym tygodniu odeszli do Pana:</w:t>
      </w:r>
    </w:p>
    <w:p w14:paraId="7052BB2D" w14:textId="77777777" w:rsidR="00B02362" w:rsidRPr="00B02362" w:rsidRDefault="00B02362" w:rsidP="00B02362">
      <w:pPr>
        <w:numPr>
          <w:ilvl w:val="2"/>
          <w:numId w:val="1"/>
        </w:numPr>
        <w:tabs>
          <w:tab w:val="clear" w:pos="2160"/>
          <w:tab w:val="num" w:pos="720"/>
        </w:tabs>
        <w:ind w:left="720"/>
        <w:rPr>
          <w:sz w:val="22"/>
          <w:szCs w:val="22"/>
        </w:rPr>
      </w:pPr>
      <w:r w:rsidRPr="00B02362">
        <w:rPr>
          <w:sz w:val="22"/>
          <w:szCs w:val="22"/>
        </w:rPr>
        <w:t xml:space="preserve">Pelagia </w:t>
      </w:r>
      <w:r w:rsidRPr="00B02362">
        <w:rPr>
          <w:b/>
          <w:bCs/>
          <w:sz w:val="22"/>
          <w:szCs w:val="22"/>
        </w:rPr>
        <w:t>Kucab</w:t>
      </w:r>
      <w:r w:rsidRPr="00B02362">
        <w:rPr>
          <w:sz w:val="22"/>
          <w:szCs w:val="22"/>
        </w:rPr>
        <w:t>, lat 86, zam. na ul. Miechowskiej (pogrzeb we wtorek, 6 II 2024 o 11</w:t>
      </w:r>
      <w:r w:rsidRPr="00B02362">
        <w:rPr>
          <w:sz w:val="22"/>
          <w:szCs w:val="22"/>
          <w:vertAlign w:val="superscript"/>
        </w:rPr>
        <w:t>00</w:t>
      </w:r>
      <w:r w:rsidRPr="00B02362">
        <w:rPr>
          <w:sz w:val="22"/>
          <w:szCs w:val="22"/>
        </w:rPr>
        <w:t>)</w:t>
      </w:r>
    </w:p>
    <w:p w14:paraId="44FE281E" w14:textId="77777777" w:rsidR="00DE4EF3" w:rsidRPr="001C1B56" w:rsidRDefault="00DE4EF3" w:rsidP="00DE4EF3">
      <w:pPr>
        <w:numPr>
          <w:ilvl w:val="2"/>
          <w:numId w:val="1"/>
        </w:numPr>
        <w:tabs>
          <w:tab w:val="clear" w:pos="2160"/>
          <w:tab w:val="num" w:pos="720"/>
        </w:tabs>
        <w:ind w:left="720"/>
        <w:rPr>
          <w:sz w:val="22"/>
          <w:szCs w:val="22"/>
        </w:rPr>
      </w:pPr>
      <w:r w:rsidRPr="001C1B56">
        <w:rPr>
          <w:sz w:val="22"/>
          <w:szCs w:val="22"/>
        </w:rPr>
        <w:t>Krystyna</w:t>
      </w:r>
      <w:r w:rsidRPr="001C1B56">
        <w:rPr>
          <w:rFonts w:eastAsia="Times New Roman"/>
          <w:sz w:val="22"/>
          <w:szCs w:val="22"/>
        </w:rPr>
        <w:t> </w:t>
      </w:r>
      <w:proofErr w:type="spellStart"/>
      <w:r w:rsidRPr="001C1B56">
        <w:rPr>
          <w:b/>
          <w:bCs/>
          <w:sz w:val="22"/>
          <w:szCs w:val="22"/>
        </w:rPr>
        <w:t>Wajman</w:t>
      </w:r>
      <w:proofErr w:type="spellEnd"/>
      <w:r w:rsidRPr="001C1B56">
        <w:rPr>
          <w:sz w:val="22"/>
          <w:szCs w:val="22"/>
        </w:rPr>
        <w:t>, lat 86, zam. na ul. Waryńskiego (pogrzeb w par. św. Mikołaja)</w:t>
      </w:r>
    </w:p>
    <w:p w14:paraId="6555EF7F" w14:textId="77777777" w:rsidR="00DE4EF3" w:rsidRPr="001C1B56" w:rsidRDefault="00DE4EF3" w:rsidP="00DE4EF3">
      <w:pPr>
        <w:numPr>
          <w:ilvl w:val="2"/>
          <w:numId w:val="1"/>
        </w:numPr>
        <w:tabs>
          <w:tab w:val="clear" w:pos="2160"/>
          <w:tab w:val="num" w:pos="720"/>
        </w:tabs>
        <w:ind w:left="720"/>
        <w:rPr>
          <w:sz w:val="22"/>
          <w:szCs w:val="22"/>
        </w:rPr>
      </w:pPr>
      <w:r w:rsidRPr="001C1B56">
        <w:rPr>
          <w:sz w:val="22"/>
          <w:szCs w:val="22"/>
        </w:rPr>
        <w:t>Władysław</w:t>
      </w:r>
      <w:r w:rsidRPr="001C1B56">
        <w:rPr>
          <w:rFonts w:eastAsia="Times New Roman"/>
          <w:sz w:val="22"/>
          <w:szCs w:val="22"/>
        </w:rPr>
        <w:t> </w:t>
      </w:r>
      <w:r w:rsidRPr="001C1B56">
        <w:rPr>
          <w:b/>
          <w:bCs/>
          <w:sz w:val="22"/>
          <w:szCs w:val="22"/>
        </w:rPr>
        <w:t>Włodarczyk</w:t>
      </w:r>
      <w:r w:rsidRPr="001C1B56">
        <w:rPr>
          <w:sz w:val="22"/>
          <w:szCs w:val="22"/>
        </w:rPr>
        <w:t xml:space="preserve">, lat 82, zam. na ul. Skłodowskiej (pogrzeb w </w:t>
      </w:r>
      <w:proofErr w:type="spellStart"/>
      <w:r w:rsidRPr="001C1B56">
        <w:rPr>
          <w:sz w:val="22"/>
          <w:szCs w:val="22"/>
        </w:rPr>
        <w:t>pon</w:t>
      </w:r>
      <w:proofErr w:type="spellEnd"/>
      <w:r w:rsidRPr="001C1B56">
        <w:rPr>
          <w:sz w:val="22"/>
          <w:szCs w:val="22"/>
        </w:rPr>
        <w:t>, 5 II 2024 o 10.oo)</w:t>
      </w:r>
    </w:p>
    <w:p w14:paraId="2CD1CADB" w14:textId="77777777" w:rsidR="00DE4EF3" w:rsidRPr="001C1B56" w:rsidRDefault="00DE4EF3" w:rsidP="00DE4EF3">
      <w:pPr>
        <w:numPr>
          <w:ilvl w:val="2"/>
          <w:numId w:val="1"/>
        </w:numPr>
        <w:tabs>
          <w:tab w:val="clear" w:pos="2160"/>
          <w:tab w:val="num" w:pos="720"/>
        </w:tabs>
        <w:ind w:left="720"/>
        <w:rPr>
          <w:sz w:val="22"/>
          <w:szCs w:val="22"/>
        </w:rPr>
      </w:pPr>
      <w:r w:rsidRPr="001C1B56">
        <w:rPr>
          <w:sz w:val="22"/>
          <w:szCs w:val="22"/>
        </w:rPr>
        <w:t>Sabina</w:t>
      </w:r>
      <w:r w:rsidRPr="001C1B56">
        <w:rPr>
          <w:rFonts w:eastAsia="Times New Roman"/>
          <w:sz w:val="22"/>
          <w:szCs w:val="22"/>
        </w:rPr>
        <w:t> </w:t>
      </w:r>
      <w:proofErr w:type="spellStart"/>
      <w:r w:rsidRPr="001C1B56">
        <w:rPr>
          <w:b/>
          <w:bCs/>
          <w:sz w:val="22"/>
          <w:szCs w:val="22"/>
        </w:rPr>
        <w:t>Groser</w:t>
      </w:r>
      <w:proofErr w:type="spellEnd"/>
      <w:r w:rsidRPr="001C1B56">
        <w:rPr>
          <w:sz w:val="22"/>
          <w:szCs w:val="22"/>
        </w:rPr>
        <w:t xml:space="preserve">, lat 87, zam. w DPS (poprzednio na Słowackiego) </w:t>
      </w:r>
    </w:p>
    <w:p w14:paraId="076006BC" w14:textId="77777777" w:rsidR="00DE4EF3" w:rsidRPr="001C1B56" w:rsidRDefault="00DE4EF3" w:rsidP="00DE4EF3">
      <w:pPr>
        <w:numPr>
          <w:ilvl w:val="2"/>
          <w:numId w:val="1"/>
        </w:numPr>
        <w:tabs>
          <w:tab w:val="clear" w:pos="2160"/>
          <w:tab w:val="num" w:pos="720"/>
        </w:tabs>
        <w:ind w:left="720"/>
        <w:rPr>
          <w:sz w:val="22"/>
          <w:szCs w:val="22"/>
        </w:rPr>
      </w:pPr>
      <w:r w:rsidRPr="001C1B56">
        <w:rPr>
          <w:sz w:val="22"/>
          <w:szCs w:val="22"/>
        </w:rPr>
        <w:t>Marek</w:t>
      </w:r>
      <w:r w:rsidRPr="001C1B56">
        <w:rPr>
          <w:rFonts w:eastAsia="Times New Roman"/>
          <w:sz w:val="22"/>
          <w:szCs w:val="22"/>
        </w:rPr>
        <w:t> </w:t>
      </w:r>
      <w:r w:rsidRPr="001C1B56">
        <w:rPr>
          <w:b/>
          <w:bCs/>
          <w:sz w:val="22"/>
          <w:szCs w:val="22"/>
        </w:rPr>
        <w:t>Stolorz</w:t>
      </w:r>
      <w:r w:rsidRPr="001C1B56">
        <w:rPr>
          <w:sz w:val="22"/>
          <w:szCs w:val="22"/>
        </w:rPr>
        <w:t xml:space="preserve">, lat 52, zam. na ul. Słowackiego </w:t>
      </w:r>
    </w:p>
    <w:p w14:paraId="09EEFF3D" w14:textId="77777777" w:rsidR="00DE4EF3" w:rsidRPr="001C1B56" w:rsidRDefault="00DE4EF3" w:rsidP="00DE4EF3">
      <w:pPr>
        <w:numPr>
          <w:ilvl w:val="2"/>
          <w:numId w:val="1"/>
        </w:numPr>
        <w:tabs>
          <w:tab w:val="clear" w:pos="2160"/>
          <w:tab w:val="num" w:pos="720"/>
        </w:tabs>
        <w:ind w:left="720"/>
        <w:rPr>
          <w:sz w:val="22"/>
          <w:szCs w:val="22"/>
        </w:rPr>
      </w:pPr>
      <w:r w:rsidRPr="001C1B56">
        <w:rPr>
          <w:sz w:val="22"/>
          <w:szCs w:val="22"/>
        </w:rPr>
        <w:t>Kazimierz</w:t>
      </w:r>
      <w:r w:rsidRPr="001C1B56">
        <w:rPr>
          <w:rFonts w:eastAsia="Times New Roman"/>
          <w:sz w:val="22"/>
          <w:szCs w:val="22"/>
        </w:rPr>
        <w:t> </w:t>
      </w:r>
      <w:r w:rsidRPr="001C1B56">
        <w:rPr>
          <w:b/>
          <w:bCs/>
          <w:sz w:val="22"/>
          <w:szCs w:val="22"/>
        </w:rPr>
        <w:t>Kurek</w:t>
      </w:r>
      <w:r w:rsidRPr="001C1B56">
        <w:rPr>
          <w:sz w:val="22"/>
          <w:szCs w:val="22"/>
        </w:rPr>
        <w:t xml:space="preserve">, lat 86, zam. na ul. Dworskiej </w:t>
      </w:r>
    </w:p>
    <w:p w14:paraId="30C28FB1" w14:textId="77777777" w:rsidR="00DE4EF3" w:rsidRPr="00DE4EF3" w:rsidRDefault="00DE4EF3" w:rsidP="00DE4EF3">
      <w:pPr>
        <w:numPr>
          <w:ilvl w:val="2"/>
          <w:numId w:val="1"/>
        </w:numPr>
        <w:tabs>
          <w:tab w:val="clear" w:pos="2160"/>
          <w:tab w:val="num" w:pos="720"/>
        </w:tabs>
        <w:ind w:left="720"/>
        <w:rPr>
          <w:sz w:val="22"/>
          <w:szCs w:val="22"/>
        </w:rPr>
      </w:pPr>
      <w:r w:rsidRPr="001C1B56">
        <w:rPr>
          <w:sz w:val="22"/>
          <w:szCs w:val="22"/>
        </w:rPr>
        <w:t>Jan</w:t>
      </w:r>
      <w:r w:rsidRPr="001C1B56">
        <w:rPr>
          <w:rFonts w:eastAsia="Times New Roman"/>
          <w:sz w:val="22"/>
          <w:szCs w:val="22"/>
        </w:rPr>
        <w:t> </w:t>
      </w:r>
      <w:proofErr w:type="spellStart"/>
      <w:r w:rsidRPr="001C1B56">
        <w:rPr>
          <w:b/>
          <w:bCs/>
          <w:sz w:val="22"/>
          <w:szCs w:val="22"/>
        </w:rPr>
        <w:t>Pawełkiewicz</w:t>
      </w:r>
      <w:proofErr w:type="spellEnd"/>
      <w:r w:rsidRPr="001C1B56">
        <w:rPr>
          <w:sz w:val="22"/>
          <w:szCs w:val="22"/>
        </w:rPr>
        <w:t>, lat 84, zam. na ul. Skłodowskiej</w:t>
      </w:r>
    </w:p>
    <w:p w14:paraId="64C7802B" w14:textId="77777777" w:rsidR="00B02362" w:rsidRDefault="00B02362" w:rsidP="00DE4EF3">
      <w:pPr>
        <w:jc w:val="right"/>
        <w:rPr>
          <w:b/>
          <w:i/>
          <w:sz w:val="22"/>
          <w:szCs w:val="22"/>
        </w:rPr>
      </w:pPr>
    </w:p>
    <w:p w14:paraId="6CF86921" w14:textId="4713FC6B" w:rsidR="00DE4EF3" w:rsidRDefault="00DE4EF3" w:rsidP="00DE4EF3">
      <w:pPr>
        <w:jc w:val="right"/>
        <w:rPr>
          <w:b/>
          <w:i/>
          <w:sz w:val="22"/>
          <w:szCs w:val="22"/>
        </w:rPr>
      </w:pPr>
      <w:r w:rsidRPr="00DE4EF3">
        <w:rPr>
          <w:b/>
          <w:i/>
          <w:sz w:val="22"/>
          <w:szCs w:val="22"/>
        </w:rPr>
        <w:t>Wieczny odpoczynek racz zmarłym dać Panie</w:t>
      </w:r>
    </w:p>
    <w:p w14:paraId="49FE2901" w14:textId="77777777" w:rsidR="00DE4EF3" w:rsidRPr="00DE4EF3" w:rsidRDefault="00DE4EF3" w:rsidP="00DE4EF3">
      <w:pPr>
        <w:jc w:val="right"/>
        <w:rPr>
          <w:b/>
          <w:i/>
          <w:sz w:val="22"/>
          <w:szCs w:val="22"/>
        </w:rPr>
      </w:pPr>
    </w:p>
    <w:p w14:paraId="652208F3" w14:textId="014F4DB7" w:rsidR="00DE4EF3" w:rsidRPr="001F25B5" w:rsidRDefault="00DE4EF3" w:rsidP="00DE4EF3">
      <w:pPr>
        <w:shd w:val="clear" w:color="auto" w:fill="D9D9D9" w:themeFill="background1" w:themeFillShade="D9"/>
        <w:rPr>
          <w:b/>
          <w:bCs/>
          <w:sz w:val="22"/>
          <w:szCs w:val="22"/>
        </w:rPr>
      </w:pPr>
      <w:r>
        <w:rPr>
          <w:b/>
          <w:bCs/>
          <w:sz w:val="22"/>
          <w:szCs w:val="22"/>
        </w:rPr>
        <w:t>Włączam się w Życie Boże – Piszę do Ciebie list</w:t>
      </w:r>
    </w:p>
    <w:p w14:paraId="65BE2E5D" w14:textId="77777777" w:rsidR="00DE4EF3" w:rsidRDefault="00DE4EF3" w:rsidP="00DE4EF3">
      <w:pPr>
        <w:spacing w:line="240" w:lineRule="exact"/>
        <w:rPr>
          <w:i/>
          <w:iCs/>
          <w:sz w:val="22"/>
          <w:szCs w:val="22"/>
        </w:rPr>
        <w:sectPr w:rsidR="00DE4EF3" w:rsidSect="00B93C69">
          <w:type w:val="continuous"/>
          <w:pgSz w:w="9923" w:h="14158"/>
          <w:pgMar w:top="454" w:right="454" w:bottom="455" w:left="454" w:header="454" w:footer="454" w:gutter="0"/>
          <w:cols w:space="708"/>
          <w:titlePg/>
          <w:docGrid w:linePitch="360"/>
        </w:sectPr>
      </w:pPr>
    </w:p>
    <w:p w14:paraId="0DB7FCB1" w14:textId="2A302A98" w:rsidR="00DE4EF3" w:rsidRPr="00DE4EF3" w:rsidRDefault="00DE4EF3" w:rsidP="00DE4EF3">
      <w:pPr>
        <w:spacing w:line="240" w:lineRule="exact"/>
        <w:ind w:left="360"/>
        <w:rPr>
          <w:i/>
          <w:iCs/>
          <w:sz w:val="22"/>
          <w:szCs w:val="22"/>
        </w:rPr>
      </w:pPr>
      <w:r w:rsidRPr="00DE4EF3">
        <w:rPr>
          <w:i/>
          <w:iCs/>
          <w:sz w:val="22"/>
          <w:szCs w:val="22"/>
        </w:rPr>
        <w:t>„</w:t>
      </w:r>
      <w:proofErr w:type="spellStart"/>
      <w:r w:rsidRPr="00DE4EF3">
        <w:rPr>
          <w:i/>
          <w:iCs/>
          <w:sz w:val="22"/>
          <w:szCs w:val="22"/>
        </w:rPr>
        <w:t>Myśl</w:t>
      </w:r>
      <w:proofErr w:type="spellEnd"/>
      <w:r w:rsidRPr="00DE4EF3">
        <w:rPr>
          <w:i/>
          <w:iCs/>
          <w:sz w:val="22"/>
          <w:szCs w:val="22"/>
        </w:rPr>
        <w:t xml:space="preserve"> o niebie, gdy wstajesz ze snu, gdy kładziesz </w:t>
      </w:r>
      <w:proofErr w:type="spellStart"/>
      <w:r w:rsidRPr="00DE4EF3">
        <w:rPr>
          <w:i/>
          <w:iCs/>
          <w:sz w:val="22"/>
          <w:szCs w:val="22"/>
        </w:rPr>
        <w:t>sie</w:t>
      </w:r>
      <w:proofErr w:type="spellEnd"/>
      <w:r w:rsidRPr="00DE4EF3">
        <w:rPr>
          <w:i/>
          <w:iCs/>
          <w:sz w:val="22"/>
          <w:szCs w:val="22"/>
        </w:rPr>
        <w:t xml:space="preserve">̨ do </w:t>
      </w:r>
      <w:proofErr w:type="spellStart"/>
      <w:r w:rsidRPr="00DE4EF3">
        <w:rPr>
          <w:i/>
          <w:iCs/>
          <w:sz w:val="22"/>
          <w:szCs w:val="22"/>
        </w:rPr>
        <w:t>łóżka</w:t>
      </w:r>
      <w:proofErr w:type="spellEnd"/>
      <w:r w:rsidRPr="00DE4EF3">
        <w:rPr>
          <w:i/>
          <w:iCs/>
          <w:sz w:val="22"/>
          <w:szCs w:val="22"/>
        </w:rPr>
        <w:t xml:space="preserve">; </w:t>
      </w:r>
      <w:proofErr w:type="spellStart"/>
      <w:r w:rsidRPr="00DE4EF3">
        <w:rPr>
          <w:i/>
          <w:iCs/>
          <w:sz w:val="22"/>
          <w:szCs w:val="22"/>
        </w:rPr>
        <w:t>myśl</w:t>
      </w:r>
      <w:proofErr w:type="spellEnd"/>
      <w:r w:rsidRPr="00DE4EF3">
        <w:rPr>
          <w:i/>
          <w:iCs/>
          <w:sz w:val="22"/>
          <w:szCs w:val="22"/>
        </w:rPr>
        <w:t xml:space="preserve"> o niebie, gdy </w:t>
      </w:r>
      <w:proofErr w:type="spellStart"/>
      <w:r w:rsidRPr="00DE4EF3">
        <w:rPr>
          <w:i/>
          <w:iCs/>
          <w:sz w:val="22"/>
          <w:szCs w:val="22"/>
        </w:rPr>
        <w:t>klękasz</w:t>
      </w:r>
      <w:proofErr w:type="spellEnd"/>
      <w:r w:rsidRPr="00DE4EF3">
        <w:rPr>
          <w:i/>
          <w:iCs/>
          <w:sz w:val="22"/>
          <w:szCs w:val="22"/>
        </w:rPr>
        <w:t xml:space="preserve"> do modlitwy, gdy siadasz do posiłku. </w:t>
      </w:r>
      <w:proofErr w:type="spellStart"/>
      <w:r w:rsidRPr="00DE4EF3">
        <w:rPr>
          <w:i/>
          <w:iCs/>
          <w:sz w:val="22"/>
          <w:szCs w:val="22"/>
        </w:rPr>
        <w:t>Myśl</w:t>
      </w:r>
      <w:proofErr w:type="spellEnd"/>
      <w:r w:rsidRPr="00DE4EF3">
        <w:rPr>
          <w:i/>
          <w:iCs/>
          <w:sz w:val="22"/>
          <w:szCs w:val="22"/>
        </w:rPr>
        <w:t xml:space="preserve"> o niebie, gdy ci wesoło na duszy (...); </w:t>
      </w:r>
      <w:proofErr w:type="spellStart"/>
      <w:r w:rsidRPr="00DE4EF3">
        <w:rPr>
          <w:i/>
          <w:iCs/>
          <w:sz w:val="22"/>
          <w:szCs w:val="22"/>
        </w:rPr>
        <w:t>myśl</w:t>
      </w:r>
      <w:proofErr w:type="spellEnd"/>
      <w:r w:rsidRPr="00DE4EF3">
        <w:rPr>
          <w:i/>
          <w:iCs/>
          <w:sz w:val="22"/>
          <w:szCs w:val="22"/>
        </w:rPr>
        <w:t xml:space="preserve"> o niebie, gdy gniecie </w:t>
      </w:r>
      <w:proofErr w:type="spellStart"/>
      <w:r w:rsidRPr="00DE4EF3">
        <w:rPr>
          <w:i/>
          <w:iCs/>
          <w:sz w:val="22"/>
          <w:szCs w:val="22"/>
        </w:rPr>
        <w:t>cie</w:t>
      </w:r>
      <w:proofErr w:type="spellEnd"/>
      <w:r w:rsidRPr="00DE4EF3">
        <w:rPr>
          <w:i/>
          <w:iCs/>
          <w:sz w:val="22"/>
          <w:szCs w:val="22"/>
        </w:rPr>
        <w:t xml:space="preserve">̨ smutek i trwoga (...). W </w:t>
      </w:r>
      <w:proofErr w:type="spellStart"/>
      <w:r w:rsidRPr="00DE4EF3">
        <w:rPr>
          <w:i/>
          <w:iCs/>
          <w:sz w:val="22"/>
          <w:szCs w:val="22"/>
        </w:rPr>
        <w:t>szczególniejszy</w:t>
      </w:r>
      <w:proofErr w:type="spellEnd"/>
      <w:r w:rsidRPr="00DE4EF3">
        <w:rPr>
          <w:i/>
          <w:iCs/>
          <w:sz w:val="22"/>
          <w:szCs w:val="22"/>
        </w:rPr>
        <w:t xml:space="preserve"> </w:t>
      </w:r>
      <w:proofErr w:type="spellStart"/>
      <w:r w:rsidRPr="00DE4EF3">
        <w:rPr>
          <w:i/>
          <w:iCs/>
          <w:sz w:val="22"/>
          <w:szCs w:val="22"/>
        </w:rPr>
        <w:t>sposób</w:t>
      </w:r>
      <w:proofErr w:type="spellEnd"/>
      <w:r w:rsidRPr="00DE4EF3">
        <w:rPr>
          <w:i/>
          <w:iCs/>
          <w:sz w:val="22"/>
          <w:szCs w:val="22"/>
        </w:rPr>
        <w:t xml:space="preserve"> </w:t>
      </w:r>
      <w:proofErr w:type="spellStart"/>
      <w:r w:rsidRPr="00DE4EF3">
        <w:rPr>
          <w:i/>
          <w:iCs/>
          <w:sz w:val="22"/>
          <w:szCs w:val="22"/>
        </w:rPr>
        <w:t>myśl</w:t>
      </w:r>
      <w:proofErr w:type="spellEnd"/>
      <w:r w:rsidRPr="00DE4EF3">
        <w:rPr>
          <w:i/>
          <w:iCs/>
          <w:sz w:val="22"/>
          <w:szCs w:val="22"/>
        </w:rPr>
        <w:t xml:space="preserve"> o niebie w chwili pokus i </w:t>
      </w:r>
      <w:proofErr w:type="spellStart"/>
      <w:r w:rsidRPr="00DE4EF3">
        <w:rPr>
          <w:i/>
          <w:iCs/>
          <w:sz w:val="22"/>
          <w:szCs w:val="22"/>
        </w:rPr>
        <w:t>doświadczen</w:t>
      </w:r>
      <w:proofErr w:type="spellEnd"/>
      <w:r w:rsidRPr="00DE4EF3">
        <w:rPr>
          <w:i/>
          <w:iCs/>
          <w:sz w:val="22"/>
          <w:szCs w:val="22"/>
        </w:rPr>
        <w:t xml:space="preserve">́, </w:t>
      </w:r>
      <w:proofErr w:type="spellStart"/>
      <w:r w:rsidRPr="00DE4EF3">
        <w:rPr>
          <w:i/>
          <w:iCs/>
          <w:sz w:val="22"/>
          <w:szCs w:val="22"/>
        </w:rPr>
        <w:t>bys</w:t>
      </w:r>
      <w:proofErr w:type="spellEnd"/>
      <w:r w:rsidRPr="00DE4EF3">
        <w:rPr>
          <w:i/>
          <w:iCs/>
          <w:sz w:val="22"/>
          <w:szCs w:val="22"/>
        </w:rPr>
        <w:t xml:space="preserve">́ nie upadł”. </w:t>
      </w:r>
      <w:r>
        <w:rPr>
          <w:i/>
          <w:iCs/>
          <w:sz w:val="22"/>
          <w:szCs w:val="22"/>
        </w:rPr>
        <w:t>bł. ks. Jan Macha</w:t>
      </w:r>
    </w:p>
    <w:p w14:paraId="0B59BF27" w14:textId="77777777" w:rsidR="00DE4EF3" w:rsidRPr="005539FD" w:rsidRDefault="00DE4EF3" w:rsidP="005539FD">
      <w:pPr>
        <w:spacing w:line="240" w:lineRule="exact"/>
        <w:rPr>
          <w:b/>
          <w:bCs/>
          <w:sz w:val="22"/>
          <w:szCs w:val="22"/>
        </w:rPr>
        <w:sectPr w:rsidR="00DE4EF3" w:rsidRPr="005539FD" w:rsidSect="00B93C69">
          <w:type w:val="continuous"/>
          <w:pgSz w:w="9923" w:h="14158"/>
          <w:pgMar w:top="454" w:right="454" w:bottom="455" w:left="454" w:header="454" w:footer="454" w:gutter="0"/>
          <w:cols w:space="708"/>
          <w:titlePg/>
          <w:docGrid w:linePitch="360"/>
        </w:sectPr>
      </w:pPr>
    </w:p>
    <w:p w14:paraId="0D06EE46" w14:textId="77777777" w:rsidR="00DE4EF3" w:rsidRPr="001F25B5" w:rsidRDefault="00DE4EF3" w:rsidP="00DE4EF3">
      <w:pPr>
        <w:pStyle w:val="Akapitzlist"/>
        <w:numPr>
          <w:ilvl w:val="0"/>
          <w:numId w:val="2"/>
        </w:numPr>
        <w:spacing w:line="240" w:lineRule="exact"/>
        <w:rPr>
          <w:b/>
          <w:bCs/>
          <w:sz w:val="22"/>
          <w:szCs w:val="22"/>
        </w:rPr>
      </w:pPr>
      <w:r w:rsidRPr="001F25B5">
        <w:rPr>
          <w:b/>
          <w:bCs/>
          <w:sz w:val="22"/>
          <w:szCs w:val="22"/>
        </w:rPr>
        <w:t>Do refleksji</w:t>
      </w:r>
    </w:p>
    <w:p w14:paraId="4F3CDBD7" w14:textId="77777777" w:rsidR="00DE4EF3" w:rsidRPr="00DE4EF3" w:rsidRDefault="00DE4EF3" w:rsidP="00DE4EF3">
      <w:pPr>
        <w:rPr>
          <w:sz w:val="22"/>
          <w:szCs w:val="22"/>
        </w:rPr>
      </w:pPr>
      <w:r w:rsidRPr="00DE4EF3">
        <w:rPr>
          <w:sz w:val="22"/>
          <w:szCs w:val="22"/>
        </w:rPr>
        <w:t xml:space="preserve">Błogosławiony ks. Jan Macha </w:t>
      </w:r>
      <w:proofErr w:type="spellStart"/>
      <w:r w:rsidRPr="00DE4EF3">
        <w:rPr>
          <w:sz w:val="22"/>
          <w:szCs w:val="22"/>
        </w:rPr>
        <w:t>mówił</w:t>
      </w:r>
      <w:proofErr w:type="spellEnd"/>
      <w:r w:rsidRPr="00DE4EF3">
        <w:rPr>
          <w:sz w:val="22"/>
          <w:szCs w:val="22"/>
        </w:rPr>
        <w:t xml:space="preserve">, </w:t>
      </w:r>
      <w:proofErr w:type="spellStart"/>
      <w:r w:rsidRPr="00DE4EF3">
        <w:rPr>
          <w:sz w:val="22"/>
          <w:szCs w:val="22"/>
        </w:rPr>
        <w:t>że</w:t>
      </w:r>
      <w:proofErr w:type="spellEnd"/>
      <w:r w:rsidRPr="00DE4EF3">
        <w:rPr>
          <w:sz w:val="22"/>
          <w:szCs w:val="22"/>
        </w:rPr>
        <w:t xml:space="preserve"> modlitwa to </w:t>
      </w:r>
      <w:proofErr w:type="spellStart"/>
      <w:r w:rsidRPr="00DE4EF3">
        <w:rPr>
          <w:sz w:val="22"/>
          <w:szCs w:val="22"/>
        </w:rPr>
        <w:t>zwrócenie</w:t>
      </w:r>
      <w:proofErr w:type="spellEnd"/>
      <w:r w:rsidRPr="00DE4EF3">
        <w:rPr>
          <w:sz w:val="22"/>
          <w:szCs w:val="22"/>
        </w:rPr>
        <w:t xml:space="preserve"> </w:t>
      </w:r>
      <w:proofErr w:type="spellStart"/>
      <w:r w:rsidRPr="00DE4EF3">
        <w:rPr>
          <w:sz w:val="22"/>
          <w:szCs w:val="22"/>
        </w:rPr>
        <w:t>sie</w:t>
      </w:r>
      <w:proofErr w:type="spellEnd"/>
      <w:r w:rsidRPr="00DE4EF3">
        <w:rPr>
          <w:sz w:val="22"/>
          <w:szCs w:val="22"/>
        </w:rPr>
        <w:t xml:space="preserve">̨ sercem ku niebu, czyli ku Bogu. Gdy człowiek </w:t>
      </w:r>
      <w:proofErr w:type="spellStart"/>
      <w:r w:rsidRPr="00DE4EF3">
        <w:rPr>
          <w:sz w:val="22"/>
          <w:szCs w:val="22"/>
        </w:rPr>
        <w:t>rozważa</w:t>
      </w:r>
      <w:proofErr w:type="spellEnd"/>
      <w:r w:rsidRPr="00DE4EF3">
        <w:rPr>
          <w:sz w:val="22"/>
          <w:szCs w:val="22"/>
        </w:rPr>
        <w:t xml:space="preserve"> coś w duszy, nagle </w:t>
      </w:r>
      <w:proofErr w:type="spellStart"/>
      <w:r w:rsidRPr="00DE4EF3">
        <w:rPr>
          <w:sz w:val="22"/>
          <w:szCs w:val="22"/>
        </w:rPr>
        <w:t>zauważa</w:t>
      </w:r>
      <w:proofErr w:type="spellEnd"/>
      <w:r w:rsidRPr="00DE4EF3">
        <w:rPr>
          <w:sz w:val="22"/>
          <w:szCs w:val="22"/>
        </w:rPr>
        <w:t xml:space="preserve">, </w:t>
      </w:r>
      <w:proofErr w:type="spellStart"/>
      <w:r w:rsidRPr="00DE4EF3">
        <w:rPr>
          <w:sz w:val="22"/>
          <w:szCs w:val="22"/>
        </w:rPr>
        <w:t>że</w:t>
      </w:r>
      <w:proofErr w:type="spellEnd"/>
      <w:r w:rsidRPr="00DE4EF3">
        <w:rPr>
          <w:sz w:val="22"/>
          <w:szCs w:val="22"/>
        </w:rPr>
        <w:t xml:space="preserve"> prowadzi dialog z Bogiem, a On jest zawsze gotowy do rozmowy (zob. </w:t>
      </w:r>
      <w:proofErr w:type="spellStart"/>
      <w:r w:rsidRPr="00DE4EF3">
        <w:rPr>
          <w:sz w:val="22"/>
          <w:szCs w:val="22"/>
        </w:rPr>
        <w:t>Youcat</w:t>
      </w:r>
      <w:proofErr w:type="spellEnd"/>
      <w:r w:rsidRPr="00DE4EF3">
        <w:rPr>
          <w:sz w:val="22"/>
          <w:szCs w:val="22"/>
        </w:rPr>
        <w:t xml:space="preserve">, s. 258). Natomiast </w:t>
      </w:r>
      <w:proofErr w:type="spellStart"/>
      <w:r w:rsidRPr="00DE4EF3">
        <w:rPr>
          <w:sz w:val="22"/>
          <w:szCs w:val="22"/>
        </w:rPr>
        <w:t>zadziwiające</w:t>
      </w:r>
      <w:proofErr w:type="spellEnd"/>
      <w:r w:rsidRPr="00DE4EF3">
        <w:rPr>
          <w:sz w:val="22"/>
          <w:szCs w:val="22"/>
        </w:rPr>
        <w:t xml:space="preserve"> jest to, </w:t>
      </w:r>
      <w:proofErr w:type="spellStart"/>
      <w:r w:rsidRPr="00DE4EF3">
        <w:rPr>
          <w:sz w:val="22"/>
          <w:szCs w:val="22"/>
        </w:rPr>
        <w:t>że</w:t>
      </w:r>
      <w:proofErr w:type="spellEnd"/>
      <w:r w:rsidRPr="00DE4EF3">
        <w:rPr>
          <w:sz w:val="22"/>
          <w:szCs w:val="22"/>
        </w:rPr>
        <w:t xml:space="preserve"> </w:t>
      </w:r>
      <w:proofErr w:type="spellStart"/>
      <w:r w:rsidRPr="00DE4EF3">
        <w:rPr>
          <w:sz w:val="22"/>
          <w:szCs w:val="22"/>
        </w:rPr>
        <w:t>Bóg</w:t>
      </w:r>
      <w:proofErr w:type="spellEnd"/>
      <w:r w:rsidRPr="00DE4EF3">
        <w:rPr>
          <w:sz w:val="22"/>
          <w:szCs w:val="22"/>
        </w:rPr>
        <w:t xml:space="preserve"> szuka nas jeszcze zanim my zaczniemy Go </w:t>
      </w:r>
      <w:proofErr w:type="spellStart"/>
      <w:r w:rsidRPr="00DE4EF3">
        <w:rPr>
          <w:sz w:val="22"/>
          <w:szCs w:val="22"/>
        </w:rPr>
        <w:t>szukac</w:t>
      </w:r>
      <w:proofErr w:type="spellEnd"/>
      <w:r w:rsidRPr="00DE4EF3">
        <w:rPr>
          <w:sz w:val="22"/>
          <w:szCs w:val="22"/>
        </w:rPr>
        <w:t xml:space="preserve">́, </w:t>
      </w:r>
      <w:proofErr w:type="spellStart"/>
      <w:r w:rsidRPr="00DE4EF3">
        <w:rPr>
          <w:sz w:val="22"/>
          <w:szCs w:val="22"/>
        </w:rPr>
        <w:t>tęskni</w:t>
      </w:r>
      <w:proofErr w:type="spellEnd"/>
      <w:r w:rsidRPr="00DE4EF3">
        <w:rPr>
          <w:sz w:val="22"/>
          <w:szCs w:val="22"/>
        </w:rPr>
        <w:t xml:space="preserve"> za nami. </w:t>
      </w:r>
    </w:p>
    <w:p w14:paraId="6CCAB1E0" w14:textId="77777777" w:rsidR="00DE4EF3" w:rsidRPr="00DE4EF3" w:rsidRDefault="00DE4EF3" w:rsidP="00DE4EF3">
      <w:pPr>
        <w:rPr>
          <w:sz w:val="22"/>
          <w:szCs w:val="22"/>
        </w:rPr>
      </w:pPr>
      <w:r w:rsidRPr="00DE4EF3">
        <w:rPr>
          <w:sz w:val="22"/>
          <w:szCs w:val="22"/>
        </w:rPr>
        <w:t xml:space="preserve">Modlitwa </w:t>
      </w:r>
      <w:proofErr w:type="spellStart"/>
      <w:r w:rsidRPr="00DE4EF3">
        <w:rPr>
          <w:sz w:val="22"/>
          <w:szCs w:val="22"/>
        </w:rPr>
        <w:t>często</w:t>
      </w:r>
      <w:proofErr w:type="spellEnd"/>
      <w:r w:rsidRPr="00DE4EF3">
        <w:rPr>
          <w:sz w:val="22"/>
          <w:szCs w:val="22"/>
        </w:rPr>
        <w:t xml:space="preserve"> jest zmaganiem </w:t>
      </w:r>
      <w:proofErr w:type="spellStart"/>
      <w:r w:rsidRPr="00DE4EF3">
        <w:rPr>
          <w:sz w:val="22"/>
          <w:szCs w:val="22"/>
        </w:rPr>
        <w:t>sie</w:t>
      </w:r>
      <w:proofErr w:type="spellEnd"/>
      <w:r w:rsidRPr="00DE4EF3">
        <w:rPr>
          <w:sz w:val="22"/>
          <w:szCs w:val="22"/>
        </w:rPr>
        <w:t xml:space="preserve">̨ z </w:t>
      </w:r>
      <w:proofErr w:type="spellStart"/>
      <w:r w:rsidRPr="00DE4EF3">
        <w:rPr>
          <w:sz w:val="22"/>
          <w:szCs w:val="22"/>
        </w:rPr>
        <w:t>soba</w:t>
      </w:r>
      <w:proofErr w:type="spellEnd"/>
      <w:r w:rsidRPr="00DE4EF3">
        <w:rPr>
          <w:sz w:val="22"/>
          <w:szCs w:val="22"/>
        </w:rPr>
        <w:t xml:space="preserve">̨ samym. Tak jak </w:t>
      </w:r>
      <w:proofErr w:type="spellStart"/>
      <w:r w:rsidRPr="00DE4EF3">
        <w:rPr>
          <w:sz w:val="22"/>
          <w:szCs w:val="22"/>
        </w:rPr>
        <w:t>walcze</w:t>
      </w:r>
      <w:proofErr w:type="spellEnd"/>
      <w:r w:rsidRPr="00DE4EF3">
        <w:rPr>
          <w:sz w:val="22"/>
          <w:szCs w:val="22"/>
        </w:rPr>
        <w:t xml:space="preserve">̨ o to, by </w:t>
      </w:r>
      <w:proofErr w:type="spellStart"/>
      <w:r w:rsidRPr="00DE4EF3">
        <w:rPr>
          <w:sz w:val="22"/>
          <w:szCs w:val="22"/>
        </w:rPr>
        <w:t>znaleźc</w:t>
      </w:r>
      <w:proofErr w:type="spellEnd"/>
      <w:r w:rsidRPr="00DE4EF3">
        <w:rPr>
          <w:sz w:val="22"/>
          <w:szCs w:val="22"/>
        </w:rPr>
        <w:t xml:space="preserve">́ czas TYLKO dla swojej </w:t>
      </w:r>
      <w:proofErr w:type="spellStart"/>
      <w:r w:rsidRPr="00DE4EF3">
        <w:rPr>
          <w:sz w:val="22"/>
          <w:szCs w:val="22"/>
        </w:rPr>
        <w:t>żony</w:t>
      </w:r>
      <w:proofErr w:type="spellEnd"/>
      <w:r w:rsidRPr="00DE4EF3">
        <w:rPr>
          <w:sz w:val="22"/>
          <w:szCs w:val="22"/>
        </w:rPr>
        <w:t xml:space="preserve">, </w:t>
      </w:r>
      <w:proofErr w:type="spellStart"/>
      <w:r w:rsidRPr="00DE4EF3">
        <w:rPr>
          <w:sz w:val="22"/>
          <w:szCs w:val="22"/>
        </w:rPr>
        <w:t>męża</w:t>
      </w:r>
      <w:proofErr w:type="spellEnd"/>
      <w:r w:rsidRPr="00DE4EF3">
        <w:rPr>
          <w:sz w:val="22"/>
          <w:szCs w:val="22"/>
        </w:rPr>
        <w:t xml:space="preserve">, rodziny, tak znalezienie czasu TYLKO dla Boga to walka, </w:t>
      </w:r>
      <w:proofErr w:type="spellStart"/>
      <w:r w:rsidRPr="00DE4EF3">
        <w:rPr>
          <w:sz w:val="22"/>
          <w:szCs w:val="22"/>
        </w:rPr>
        <w:t>która</w:t>
      </w:r>
      <w:proofErr w:type="spellEnd"/>
      <w:r w:rsidRPr="00DE4EF3">
        <w:rPr>
          <w:sz w:val="22"/>
          <w:szCs w:val="22"/>
        </w:rPr>
        <w:t xml:space="preserve">̨ czasem wygrywam, a czasem przegrywam. Za </w:t>
      </w:r>
      <w:proofErr w:type="spellStart"/>
      <w:r w:rsidRPr="00DE4EF3">
        <w:rPr>
          <w:sz w:val="22"/>
          <w:szCs w:val="22"/>
        </w:rPr>
        <w:t>każdym</w:t>
      </w:r>
      <w:proofErr w:type="spellEnd"/>
      <w:r w:rsidRPr="00DE4EF3">
        <w:rPr>
          <w:sz w:val="22"/>
          <w:szCs w:val="22"/>
        </w:rPr>
        <w:t xml:space="preserve"> </w:t>
      </w:r>
      <w:r w:rsidRPr="00DE4EF3">
        <w:rPr>
          <w:sz w:val="22"/>
          <w:szCs w:val="22"/>
        </w:rPr>
        <w:t xml:space="preserve">razem, gdy zwracam </w:t>
      </w:r>
      <w:proofErr w:type="spellStart"/>
      <w:r w:rsidRPr="00DE4EF3">
        <w:rPr>
          <w:sz w:val="22"/>
          <w:szCs w:val="22"/>
        </w:rPr>
        <w:t>sie</w:t>
      </w:r>
      <w:proofErr w:type="spellEnd"/>
      <w:r w:rsidRPr="00DE4EF3">
        <w:rPr>
          <w:sz w:val="22"/>
          <w:szCs w:val="22"/>
        </w:rPr>
        <w:t xml:space="preserve">̨ do Boga, On obdarza mnie </w:t>
      </w:r>
      <w:proofErr w:type="spellStart"/>
      <w:r w:rsidRPr="00DE4EF3">
        <w:rPr>
          <w:sz w:val="22"/>
          <w:szCs w:val="22"/>
        </w:rPr>
        <w:t>bliskościa</w:t>
      </w:r>
      <w:proofErr w:type="spellEnd"/>
      <w:r w:rsidRPr="00DE4EF3">
        <w:rPr>
          <w:sz w:val="22"/>
          <w:szCs w:val="22"/>
        </w:rPr>
        <w:t xml:space="preserve">̨. W modlitwie jest miejsce na zadawanie </w:t>
      </w:r>
      <w:proofErr w:type="spellStart"/>
      <w:r w:rsidRPr="00DE4EF3">
        <w:rPr>
          <w:sz w:val="22"/>
          <w:szCs w:val="22"/>
        </w:rPr>
        <w:t>pytan</w:t>
      </w:r>
      <w:proofErr w:type="spellEnd"/>
      <w:r w:rsidRPr="00DE4EF3">
        <w:rPr>
          <w:sz w:val="22"/>
          <w:szCs w:val="22"/>
        </w:rPr>
        <w:t xml:space="preserve">́, na </w:t>
      </w:r>
      <w:proofErr w:type="spellStart"/>
      <w:r w:rsidRPr="00DE4EF3">
        <w:rPr>
          <w:sz w:val="22"/>
          <w:szCs w:val="22"/>
        </w:rPr>
        <w:t>odsłonięcie</w:t>
      </w:r>
      <w:proofErr w:type="spellEnd"/>
      <w:r w:rsidRPr="00DE4EF3">
        <w:rPr>
          <w:sz w:val="22"/>
          <w:szCs w:val="22"/>
        </w:rPr>
        <w:t xml:space="preserve"> swojego serca. Bez retuszu. Bez </w:t>
      </w:r>
      <w:proofErr w:type="spellStart"/>
      <w:r w:rsidRPr="00DE4EF3">
        <w:rPr>
          <w:sz w:val="22"/>
          <w:szCs w:val="22"/>
        </w:rPr>
        <w:t>zbędnego</w:t>
      </w:r>
      <w:proofErr w:type="spellEnd"/>
      <w:r w:rsidRPr="00DE4EF3">
        <w:rPr>
          <w:sz w:val="22"/>
          <w:szCs w:val="22"/>
        </w:rPr>
        <w:t xml:space="preserve"> szukania </w:t>
      </w:r>
      <w:proofErr w:type="spellStart"/>
      <w:r w:rsidRPr="00DE4EF3">
        <w:rPr>
          <w:sz w:val="22"/>
          <w:szCs w:val="22"/>
        </w:rPr>
        <w:t>słów</w:t>
      </w:r>
      <w:proofErr w:type="spellEnd"/>
      <w:r w:rsidRPr="00DE4EF3">
        <w:rPr>
          <w:sz w:val="22"/>
          <w:szCs w:val="22"/>
        </w:rPr>
        <w:t xml:space="preserve">. Bo modlitwa, to rozmowa, czyli słuchanie i </w:t>
      </w:r>
      <w:proofErr w:type="spellStart"/>
      <w:r w:rsidRPr="00DE4EF3">
        <w:rPr>
          <w:sz w:val="22"/>
          <w:szCs w:val="22"/>
        </w:rPr>
        <w:t>mówienie</w:t>
      </w:r>
      <w:proofErr w:type="spellEnd"/>
      <w:r w:rsidRPr="00DE4EF3">
        <w:rPr>
          <w:sz w:val="22"/>
          <w:szCs w:val="22"/>
        </w:rPr>
        <w:t xml:space="preserve">. Gdy musisz </w:t>
      </w:r>
      <w:proofErr w:type="spellStart"/>
      <w:r w:rsidRPr="00DE4EF3">
        <w:rPr>
          <w:sz w:val="22"/>
          <w:szCs w:val="22"/>
        </w:rPr>
        <w:t>przedyskutowac</w:t>
      </w:r>
      <w:proofErr w:type="spellEnd"/>
      <w:r w:rsidRPr="00DE4EF3">
        <w:rPr>
          <w:sz w:val="22"/>
          <w:szCs w:val="22"/>
        </w:rPr>
        <w:t xml:space="preserve">́ z Bogiem </w:t>
      </w:r>
      <w:proofErr w:type="spellStart"/>
      <w:r w:rsidRPr="00DE4EF3">
        <w:rPr>
          <w:sz w:val="22"/>
          <w:szCs w:val="22"/>
        </w:rPr>
        <w:t>ważne</w:t>
      </w:r>
      <w:proofErr w:type="spellEnd"/>
      <w:r w:rsidRPr="00DE4EF3">
        <w:rPr>
          <w:sz w:val="22"/>
          <w:szCs w:val="22"/>
        </w:rPr>
        <w:t xml:space="preserve"> sprawy, </w:t>
      </w:r>
      <w:proofErr w:type="spellStart"/>
      <w:r w:rsidRPr="00DE4EF3">
        <w:rPr>
          <w:sz w:val="22"/>
          <w:szCs w:val="22"/>
        </w:rPr>
        <w:t>może</w:t>
      </w:r>
      <w:proofErr w:type="spellEnd"/>
      <w:r w:rsidRPr="00DE4EF3">
        <w:rPr>
          <w:sz w:val="22"/>
          <w:szCs w:val="22"/>
        </w:rPr>
        <w:t xml:space="preserve"> dobrze </w:t>
      </w:r>
      <w:proofErr w:type="spellStart"/>
      <w:r w:rsidRPr="00DE4EF3">
        <w:rPr>
          <w:sz w:val="22"/>
          <w:szCs w:val="22"/>
        </w:rPr>
        <w:t>będzie</w:t>
      </w:r>
      <w:proofErr w:type="spellEnd"/>
      <w:r w:rsidRPr="00DE4EF3">
        <w:rPr>
          <w:sz w:val="22"/>
          <w:szCs w:val="22"/>
        </w:rPr>
        <w:t xml:space="preserve"> </w:t>
      </w:r>
      <w:proofErr w:type="spellStart"/>
      <w:r w:rsidRPr="00DE4EF3">
        <w:rPr>
          <w:sz w:val="22"/>
          <w:szCs w:val="22"/>
        </w:rPr>
        <w:t>odsunąc</w:t>
      </w:r>
      <w:proofErr w:type="spellEnd"/>
      <w:r w:rsidRPr="00DE4EF3">
        <w:rPr>
          <w:sz w:val="22"/>
          <w:szCs w:val="22"/>
        </w:rPr>
        <w:t xml:space="preserve">́ </w:t>
      </w:r>
      <w:proofErr w:type="spellStart"/>
      <w:r w:rsidRPr="00DE4EF3">
        <w:rPr>
          <w:sz w:val="22"/>
          <w:szCs w:val="22"/>
        </w:rPr>
        <w:t>sie</w:t>
      </w:r>
      <w:proofErr w:type="spellEnd"/>
      <w:r w:rsidRPr="00DE4EF3">
        <w:rPr>
          <w:sz w:val="22"/>
          <w:szCs w:val="22"/>
        </w:rPr>
        <w:t xml:space="preserve">̨ na bok, </w:t>
      </w:r>
      <w:proofErr w:type="spellStart"/>
      <w:r w:rsidRPr="00DE4EF3">
        <w:rPr>
          <w:sz w:val="22"/>
          <w:szCs w:val="22"/>
        </w:rPr>
        <w:t>stworzyc</w:t>
      </w:r>
      <w:proofErr w:type="spellEnd"/>
      <w:r w:rsidRPr="00DE4EF3">
        <w:rPr>
          <w:sz w:val="22"/>
          <w:szCs w:val="22"/>
        </w:rPr>
        <w:t xml:space="preserve">́ warunki do bliskiego spotkania. Jezus też tak wielokrotnie robił. Usuwał </w:t>
      </w:r>
      <w:proofErr w:type="spellStart"/>
      <w:r w:rsidRPr="00DE4EF3">
        <w:rPr>
          <w:sz w:val="22"/>
          <w:szCs w:val="22"/>
        </w:rPr>
        <w:t>sie</w:t>
      </w:r>
      <w:proofErr w:type="spellEnd"/>
      <w:r w:rsidRPr="00DE4EF3">
        <w:rPr>
          <w:sz w:val="22"/>
          <w:szCs w:val="22"/>
        </w:rPr>
        <w:t xml:space="preserve">̨, by </w:t>
      </w:r>
      <w:proofErr w:type="spellStart"/>
      <w:r w:rsidRPr="00DE4EF3">
        <w:rPr>
          <w:sz w:val="22"/>
          <w:szCs w:val="22"/>
        </w:rPr>
        <w:t>przedyskutowac</w:t>
      </w:r>
      <w:proofErr w:type="spellEnd"/>
      <w:r w:rsidRPr="00DE4EF3">
        <w:rPr>
          <w:sz w:val="22"/>
          <w:szCs w:val="22"/>
        </w:rPr>
        <w:t xml:space="preserve">́ sprawy swojego serca tylko z Bogiem Ojcem. </w:t>
      </w:r>
    </w:p>
    <w:p w14:paraId="3716D85C" w14:textId="77777777" w:rsidR="00DE4EF3" w:rsidRPr="00DE4EF3" w:rsidRDefault="00DE4EF3" w:rsidP="00DE4EF3">
      <w:pPr>
        <w:rPr>
          <w:sz w:val="22"/>
          <w:szCs w:val="22"/>
        </w:rPr>
      </w:pPr>
      <w:r w:rsidRPr="00DE4EF3">
        <w:rPr>
          <w:sz w:val="22"/>
          <w:szCs w:val="22"/>
        </w:rPr>
        <w:t xml:space="preserve">Modlenie </w:t>
      </w:r>
      <w:proofErr w:type="spellStart"/>
      <w:r w:rsidRPr="00DE4EF3">
        <w:rPr>
          <w:sz w:val="22"/>
          <w:szCs w:val="22"/>
        </w:rPr>
        <w:t>sie</w:t>
      </w:r>
      <w:proofErr w:type="spellEnd"/>
      <w:r w:rsidRPr="00DE4EF3">
        <w:rPr>
          <w:sz w:val="22"/>
          <w:szCs w:val="22"/>
        </w:rPr>
        <w:t xml:space="preserve">̨ jest </w:t>
      </w:r>
      <w:proofErr w:type="spellStart"/>
      <w:r w:rsidRPr="00DE4EF3">
        <w:rPr>
          <w:sz w:val="22"/>
          <w:szCs w:val="22"/>
        </w:rPr>
        <w:t>czyms</w:t>
      </w:r>
      <w:proofErr w:type="spellEnd"/>
      <w:r w:rsidRPr="00DE4EF3">
        <w:rPr>
          <w:sz w:val="22"/>
          <w:szCs w:val="22"/>
        </w:rPr>
        <w:t xml:space="preserve">́ tak naturalnym jak oddychanie, jedzenie czy kochanie. Modlenie </w:t>
      </w:r>
      <w:proofErr w:type="spellStart"/>
      <w:r w:rsidRPr="00DE4EF3">
        <w:rPr>
          <w:sz w:val="22"/>
          <w:szCs w:val="22"/>
        </w:rPr>
        <w:t>sie</w:t>
      </w:r>
      <w:proofErr w:type="spellEnd"/>
      <w:r w:rsidRPr="00DE4EF3">
        <w:rPr>
          <w:sz w:val="22"/>
          <w:szCs w:val="22"/>
        </w:rPr>
        <w:t xml:space="preserve">̨ oczyszcza, daje Ci </w:t>
      </w:r>
      <w:proofErr w:type="spellStart"/>
      <w:r w:rsidRPr="00DE4EF3">
        <w:rPr>
          <w:sz w:val="22"/>
          <w:szCs w:val="22"/>
        </w:rPr>
        <w:t>siłe</w:t>
      </w:r>
      <w:proofErr w:type="spellEnd"/>
      <w:r w:rsidRPr="00DE4EF3">
        <w:rPr>
          <w:sz w:val="22"/>
          <w:szCs w:val="22"/>
        </w:rPr>
        <w:t xml:space="preserve">̨ do odpierania pokus, </w:t>
      </w:r>
      <w:r w:rsidRPr="00DE4EF3">
        <w:rPr>
          <w:sz w:val="22"/>
          <w:szCs w:val="22"/>
        </w:rPr>
        <w:lastRenderedPageBreak/>
        <w:t xml:space="preserve">umacnia w </w:t>
      </w:r>
      <w:proofErr w:type="spellStart"/>
      <w:r w:rsidRPr="00DE4EF3">
        <w:rPr>
          <w:sz w:val="22"/>
          <w:szCs w:val="22"/>
        </w:rPr>
        <w:t>słabości</w:t>
      </w:r>
      <w:proofErr w:type="spellEnd"/>
      <w:r w:rsidRPr="00DE4EF3">
        <w:rPr>
          <w:sz w:val="22"/>
          <w:szCs w:val="22"/>
        </w:rPr>
        <w:t xml:space="preserve">, pokonuje </w:t>
      </w:r>
      <w:proofErr w:type="spellStart"/>
      <w:r w:rsidRPr="00DE4EF3">
        <w:rPr>
          <w:sz w:val="22"/>
          <w:szCs w:val="22"/>
        </w:rPr>
        <w:t>twój</w:t>
      </w:r>
      <w:proofErr w:type="spellEnd"/>
      <w:r w:rsidRPr="00DE4EF3">
        <w:rPr>
          <w:sz w:val="22"/>
          <w:szCs w:val="22"/>
        </w:rPr>
        <w:t xml:space="preserve"> strach, podwaja siły, </w:t>
      </w:r>
      <w:proofErr w:type="spellStart"/>
      <w:r w:rsidRPr="00DE4EF3">
        <w:rPr>
          <w:sz w:val="22"/>
          <w:szCs w:val="22"/>
        </w:rPr>
        <w:t>wydłuża</w:t>
      </w:r>
      <w:proofErr w:type="spellEnd"/>
      <w:r w:rsidRPr="00DE4EF3">
        <w:rPr>
          <w:sz w:val="22"/>
          <w:szCs w:val="22"/>
        </w:rPr>
        <w:t xml:space="preserve"> oddech i czyni </w:t>
      </w:r>
      <w:proofErr w:type="spellStart"/>
      <w:r w:rsidRPr="00DE4EF3">
        <w:rPr>
          <w:sz w:val="22"/>
          <w:szCs w:val="22"/>
        </w:rPr>
        <w:t>cie</w:t>
      </w:r>
      <w:proofErr w:type="spellEnd"/>
      <w:r w:rsidRPr="00DE4EF3">
        <w:rPr>
          <w:sz w:val="22"/>
          <w:szCs w:val="22"/>
        </w:rPr>
        <w:t xml:space="preserve">̨ </w:t>
      </w:r>
      <w:proofErr w:type="spellStart"/>
      <w:r w:rsidRPr="00DE4EF3">
        <w:rPr>
          <w:sz w:val="22"/>
          <w:szCs w:val="22"/>
        </w:rPr>
        <w:t>szczęśliwym</w:t>
      </w:r>
      <w:proofErr w:type="spellEnd"/>
      <w:r w:rsidRPr="00DE4EF3">
        <w:rPr>
          <w:sz w:val="22"/>
          <w:szCs w:val="22"/>
        </w:rPr>
        <w:t xml:space="preserve"> (zob. </w:t>
      </w:r>
      <w:proofErr w:type="spellStart"/>
      <w:r w:rsidRPr="00DE4EF3">
        <w:rPr>
          <w:sz w:val="22"/>
          <w:szCs w:val="22"/>
        </w:rPr>
        <w:t>Youcat</w:t>
      </w:r>
      <w:proofErr w:type="spellEnd"/>
      <w:r w:rsidRPr="00DE4EF3">
        <w:rPr>
          <w:sz w:val="22"/>
          <w:szCs w:val="22"/>
        </w:rPr>
        <w:t xml:space="preserve">, s. 258-259). Modlitwa nie musi </w:t>
      </w:r>
      <w:proofErr w:type="spellStart"/>
      <w:r w:rsidRPr="00DE4EF3">
        <w:rPr>
          <w:sz w:val="22"/>
          <w:szCs w:val="22"/>
        </w:rPr>
        <w:t>byc</w:t>
      </w:r>
      <w:proofErr w:type="spellEnd"/>
      <w:r w:rsidRPr="00DE4EF3">
        <w:rPr>
          <w:sz w:val="22"/>
          <w:szCs w:val="22"/>
        </w:rPr>
        <w:t xml:space="preserve">́ wyizolowanym czasem, bo </w:t>
      </w:r>
      <w:proofErr w:type="spellStart"/>
      <w:r w:rsidRPr="00DE4EF3">
        <w:rPr>
          <w:sz w:val="22"/>
          <w:szCs w:val="22"/>
        </w:rPr>
        <w:t>przeciez</w:t>
      </w:r>
      <w:proofErr w:type="spellEnd"/>
      <w:r w:rsidRPr="00DE4EF3">
        <w:rPr>
          <w:sz w:val="22"/>
          <w:szCs w:val="22"/>
        </w:rPr>
        <w:t xml:space="preserve">̇ cały czas </w:t>
      </w:r>
      <w:proofErr w:type="spellStart"/>
      <w:r w:rsidRPr="00DE4EF3">
        <w:rPr>
          <w:sz w:val="22"/>
          <w:szCs w:val="22"/>
        </w:rPr>
        <w:t>należy</w:t>
      </w:r>
      <w:proofErr w:type="spellEnd"/>
      <w:r w:rsidRPr="00DE4EF3">
        <w:rPr>
          <w:sz w:val="22"/>
          <w:szCs w:val="22"/>
        </w:rPr>
        <w:t xml:space="preserve"> do Boga. Niech Twoje </w:t>
      </w:r>
      <w:proofErr w:type="spellStart"/>
      <w:r w:rsidRPr="00DE4EF3">
        <w:rPr>
          <w:sz w:val="22"/>
          <w:szCs w:val="22"/>
        </w:rPr>
        <w:t>życie</w:t>
      </w:r>
      <w:proofErr w:type="spellEnd"/>
      <w:r w:rsidRPr="00DE4EF3">
        <w:rPr>
          <w:sz w:val="22"/>
          <w:szCs w:val="22"/>
        </w:rPr>
        <w:t xml:space="preserve"> stanie </w:t>
      </w:r>
      <w:proofErr w:type="spellStart"/>
      <w:r w:rsidRPr="00DE4EF3">
        <w:rPr>
          <w:sz w:val="22"/>
          <w:szCs w:val="22"/>
        </w:rPr>
        <w:t>sie</w:t>
      </w:r>
      <w:proofErr w:type="spellEnd"/>
      <w:r w:rsidRPr="00DE4EF3">
        <w:rPr>
          <w:sz w:val="22"/>
          <w:szCs w:val="22"/>
        </w:rPr>
        <w:t xml:space="preserve">̨ nieustanną modlitwą, przebywaniem </w:t>
      </w:r>
      <w:proofErr w:type="spellStart"/>
      <w:r w:rsidRPr="00DE4EF3">
        <w:rPr>
          <w:sz w:val="22"/>
          <w:szCs w:val="22"/>
        </w:rPr>
        <w:t>zPrzyjacielem</w:t>
      </w:r>
      <w:proofErr w:type="spellEnd"/>
      <w:r w:rsidRPr="00DE4EF3">
        <w:rPr>
          <w:sz w:val="22"/>
          <w:szCs w:val="22"/>
        </w:rPr>
        <w:t xml:space="preserve">. Tak </w:t>
      </w:r>
      <w:proofErr w:type="spellStart"/>
      <w:r w:rsidRPr="00DE4EF3">
        <w:rPr>
          <w:sz w:val="22"/>
          <w:szCs w:val="22"/>
        </w:rPr>
        <w:t>sie</w:t>
      </w:r>
      <w:proofErr w:type="spellEnd"/>
      <w:r w:rsidRPr="00DE4EF3">
        <w:rPr>
          <w:sz w:val="22"/>
          <w:szCs w:val="22"/>
        </w:rPr>
        <w:t xml:space="preserve">̨ stanie, gdy </w:t>
      </w:r>
      <w:proofErr w:type="spellStart"/>
      <w:r w:rsidRPr="00DE4EF3">
        <w:rPr>
          <w:sz w:val="22"/>
          <w:szCs w:val="22"/>
        </w:rPr>
        <w:t>będziesz</w:t>
      </w:r>
      <w:proofErr w:type="spellEnd"/>
      <w:r w:rsidRPr="00DE4EF3">
        <w:rPr>
          <w:sz w:val="22"/>
          <w:szCs w:val="22"/>
        </w:rPr>
        <w:t xml:space="preserve"> rozmawiał z Nim o wszystkim na </w:t>
      </w:r>
      <w:proofErr w:type="spellStart"/>
      <w:r w:rsidRPr="00DE4EF3">
        <w:rPr>
          <w:sz w:val="22"/>
          <w:szCs w:val="22"/>
        </w:rPr>
        <w:t>bieżąco</w:t>
      </w:r>
      <w:proofErr w:type="spellEnd"/>
      <w:r w:rsidRPr="00DE4EF3">
        <w:rPr>
          <w:sz w:val="22"/>
          <w:szCs w:val="22"/>
        </w:rPr>
        <w:t xml:space="preserve">. </w:t>
      </w:r>
    </w:p>
    <w:p w14:paraId="61DDCD0A" w14:textId="77777777" w:rsidR="00DE4EF3" w:rsidRPr="00DE4EF3" w:rsidRDefault="00DE4EF3" w:rsidP="00DE4EF3">
      <w:pPr>
        <w:pStyle w:val="Akapitzlist"/>
        <w:numPr>
          <w:ilvl w:val="0"/>
          <w:numId w:val="2"/>
        </w:numPr>
        <w:rPr>
          <w:b/>
          <w:bCs/>
          <w:sz w:val="22"/>
          <w:szCs w:val="22"/>
        </w:rPr>
      </w:pPr>
      <w:r w:rsidRPr="00DE4EF3">
        <w:rPr>
          <w:b/>
          <w:bCs/>
          <w:sz w:val="22"/>
          <w:szCs w:val="22"/>
        </w:rPr>
        <w:t>Zadanie</w:t>
      </w:r>
    </w:p>
    <w:p w14:paraId="494A1847" w14:textId="77777777" w:rsidR="00DE4EF3" w:rsidRPr="00DE4EF3" w:rsidRDefault="00DE4EF3" w:rsidP="00DE4EF3">
      <w:pPr>
        <w:rPr>
          <w:sz w:val="22"/>
          <w:szCs w:val="22"/>
        </w:rPr>
      </w:pPr>
      <w:r w:rsidRPr="00DE4EF3">
        <w:rPr>
          <w:sz w:val="22"/>
          <w:szCs w:val="22"/>
        </w:rPr>
        <w:t xml:space="preserve">Zadanie to składa </w:t>
      </w:r>
      <w:proofErr w:type="spellStart"/>
      <w:r w:rsidRPr="00DE4EF3">
        <w:rPr>
          <w:sz w:val="22"/>
          <w:szCs w:val="22"/>
        </w:rPr>
        <w:t>sie</w:t>
      </w:r>
      <w:proofErr w:type="spellEnd"/>
      <w:r w:rsidRPr="00DE4EF3">
        <w:rPr>
          <w:sz w:val="22"/>
          <w:szCs w:val="22"/>
        </w:rPr>
        <w:t xml:space="preserve">̨ z trzech </w:t>
      </w:r>
      <w:proofErr w:type="spellStart"/>
      <w:r w:rsidRPr="00DE4EF3">
        <w:rPr>
          <w:sz w:val="22"/>
          <w:szCs w:val="22"/>
        </w:rPr>
        <w:t>kroków</w:t>
      </w:r>
      <w:proofErr w:type="spellEnd"/>
      <w:r w:rsidRPr="00DE4EF3">
        <w:rPr>
          <w:sz w:val="22"/>
          <w:szCs w:val="22"/>
        </w:rPr>
        <w:t xml:space="preserve">, wykonuj je we wskazanej </w:t>
      </w:r>
      <w:proofErr w:type="spellStart"/>
      <w:r w:rsidRPr="00DE4EF3">
        <w:rPr>
          <w:sz w:val="22"/>
          <w:szCs w:val="22"/>
        </w:rPr>
        <w:t>kolejności</w:t>
      </w:r>
      <w:proofErr w:type="spellEnd"/>
      <w:r w:rsidRPr="00DE4EF3">
        <w:rPr>
          <w:sz w:val="22"/>
          <w:szCs w:val="22"/>
        </w:rPr>
        <w:t xml:space="preserve">. </w:t>
      </w:r>
    </w:p>
    <w:p w14:paraId="6A9ACFEB" w14:textId="77777777" w:rsidR="00DE4EF3" w:rsidRPr="00DE4EF3" w:rsidRDefault="00DE4EF3" w:rsidP="00DE4EF3">
      <w:pPr>
        <w:rPr>
          <w:sz w:val="22"/>
          <w:szCs w:val="22"/>
        </w:rPr>
      </w:pPr>
      <w:proofErr w:type="spellStart"/>
      <w:r w:rsidRPr="00DE4EF3">
        <w:rPr>
          <w:sz w:val="22"/>
          <w:szCs w:val="22"/>
        </w:rPr>
        <w:t>Pomyśl</w:t>
      </w:r>
      <w:proofErr w:type="spellEnd"/>
      <w:r w:rsidRPr="00DE4EF3">
        <w:rPr>
          <w:sz w:val="22"/>
          <w:szCs w:val="22"/>
        </w:rPr>
        <w:t xml:space="preserve">, kto jest/był w Twoim </w:t>
      </w:r>
      <w:proofErr w:type="spellStart"/>
      <w:r w:rsidRPr="00DE4EF3">
        <w:rPr>
          <w:sz w:val="22"/>
          <w:szCs w:val="22"/>
        </w:rPr>
        <w:t>życiu</w:t>
      </w:r>
      <w:proofErr w:type="spellEnd"/>
      <w:r w:rsidRPr="00DE4EF3">
        <w:rPr>
          <w:sz w:val="22"/>
          <w:szCs w:val="22"/>
        </w:rPr>
        <w:t xml:space="preserve"> Twoim najlepszym przyjacielem. Przypomnij go sobie, jak </w:t>
      </w:r>
      <w:proofErr w:type="spellStart"/>
      <w:r w:rsidRPr="00DE4EF3">
        <w:rPr>
          <w:sz w:val="22"/>
          <w:szCs w:val="22"/>
        </w:rPr>
        <w:t>sie</w:t>
      </w:r>
      <w:proofErr w:type="spellEnd"/>
      <w:r w:rsidRPr="00DE4EF3">
        <w:rPr>
          <w:sz w:val="22"/>
          <w:szCs w:val="22"/>
        </w:rPr>
        <w:t xml:space="preserve">̨ </w:t>
      </w:r>
      <w:proofErr w:type="spellStart"/>
      <w:r w:rsidRPr="00DE4EF3">
        <w:rPr>
          <w:sz w:val="22"/>
          <w:szCs w:val="22"/>
        </w:rPr>
        <w:t>uśmiecha</w:t>
      </w:r>
      <w:proofErr w:type="spellEnd"/>
      <w:r w:rsidRPr="00DE4EF3">
        <w:rPr>
          <w:sz w:val="22"/>
          <w:szCs w:val="22"/>
        </w:rPr>
        <w:t xml:space="preserve">, słucha ze zrozumieniem. Jak </w:t>
      </w:r>
      <w:proofErr w:type="spellStart"/>
      <w:r w:rsidRPr="00DE4EF3">
        <w:rPr>
          <w:sz w:val="22"/>
          <w:szCs w:val="22"/>
        </w:rPr>
        <w:t>sie</w:t>
      </w:r>
      <w:proofErr w:type="spellEnd"/>
      <w:r w:rsidRPr="00DE4EF3">
        <w:rPr>
          <w:sz w:val="22"/>
          <w:szCs w:val="22"/>
        </w:rPr>
        <w:t xml:space="preserve">̨ czujesz w jego/jej </w:t>
      </w:r>
      <w:proofErr w:type="spellStart"/>
      <w:r w:rsidRPr="00DE4EF3">
        <w:rPr>
          <w:sz w:val="22"/>
          <w:szCs w:val="22"/>
        </w:rPr>
        <w:t>obecności</w:t>
      </w:r>
      <w:proofErr w:type="spellEnd"/>
      <w:r w:rsidRPr="00DE4EF3">
        <w:rPr>
          <w:sz w:val="22"/>
          <w:szCs w:val="22"/>
        </w:rPr>
        <w:t xml:space="preserve">? </w:t>
      </w:r>
    </w:p>
    <w:p w14:paraId="50275D63" w14:textId="77777777" w:rsidR="00DE4EF3" w:rsidRPr="00DE4EF3" w:rsidRDefault="00DE4EF3" w:rsidP="00DE4EF3">
      <w:pPr>
        <w:rPr>
          <w:sz w:val="22"/>
          <w:szCs w:val="22"/>
        </w:rPr>
      </w:pPr>
      <w:r w:rsidRPr="00DE4EF3">
        <w:rPr>
          <w:sz w:val="22"/>
          <w:szCs w:val="22"/>
        </w:rPr>
        <w:t xml:space="preserve">Napisz do niego/niej list, w </w:t>
      </w:r>
      <w:proofErr w:type="spellStart"/>
      <w:r w:rsidRPr="00DE4EF3">
        <w:rPr>
          <w:sz w:val="22"/>
          <w:szCs w:val="22"/>
        </w:rPr>
        <w:t>którym</w:t>
      </w:r>
      <w:proofErr w:type="spellEnd"/>
      <w:r w:rsidRPr="00DE4EF3">
        <w:rPr>
          <w:sz w:val="22"/>
          <w:szCs w:val="22"/>
        </w:rPr>
        <w:t xml:space="preserve"> opowiesz, co u Ciebie </w:t>
      </w:r>
      <w:proofErr w:type="spellStart"/>
      <w:r w:rsidRPr="00DE4EF3">
        <w:rPr>
          <w:sz w:val="22"/>
          <w:szCs w:val="22"/>
        </w:rPr>
        <w:t>słychac</w:t>
      </w:r>
      <w:proofErr w:type="spellEnd"/>
      <w:r w:rsidRPr="00DE4EF3">
        <w:rPr>
          <w:sz w:val="22"/>
          <w:szCs w:val="22"/>
        </w:rPr>
        <w:t xml:space="preserve">́, czym aktualnie </w:t>
      </w:r>
      <w:proofErr w:type="spellStart"/>
      <w:r w:rsidRPr="00DE4EF3">
        <w:rPr>
          <w:sz w:val="22"/>
          <w:szCs w:val="22"/>
        </w:rPr>
        <w:t>żyjesz</w:t>
      </w:r>
      <w:proofErr w:type="spellEnd"/>
      <w:r w:rsidRPr="00DE4EF3">
        <w:rPr>
          <w:sz w:val="22"/>
          <w:szCs w:val="22"/>
        </w:rPr>
        <w:t xml:space="preserve">, co </w:t>
      </w:r>
      <w:proofErr w:type="spellStart"/>
      <w:r w:rsidRPr="00DE4EF3">
        <w:rPr>
          <w:sz w:val="22"/>
          <w:szCs w:val="22"/>
        </w:rPr>
        <w:t>Cie</w:t>
      </w:r>
      <w:proofErr w:type="spellEnd"/>
      <w:r w:rsidRPr="00DE4EF3">
        <w:rPr>
          <w:sz w:val="22"/>
          <w:szCs w:val="22"/>
        </w:rPr>
        <w:t xml:space="preserve">̨ cieszy, co boli, a czego </w:t>
      </w:r>
      <w:proofErr w:type="spellStart"/>
      <w:r w:rsidRPr="00DE4EF3">
        <w:rPr>
          <w:sz w:val="22"/>
          <w:szCs w:val="22"/>
        </w:rPr>
        <w:t>sie</w:t>
      </w:r>
      <w:proofErr w:type="spellEnd"/>
      <w:r w:rsidRPr="00DE4EF3">
        <w:rPr>
          <w:sz w:val="22"/>
          <w:szCs w:val="22"/>
        </w:rPr>
        <w:t xml:space="preserve">̨ boisz. Zacznij od </w:t>
      </w:r>
      <w:proofErr w:type="spellStart"/>
      <w:r w:rsidRPr="00DE4EF3">
        <w:rPr>
          <w:sz w:val="22"/>
          <w:szCs w:val="22"/>
        </w:rPr>
        <w:t>słów</w:t>
      </w:r>
      <w:proofErr w:type="spellEnd"/>
      <w:r w:rsidRPr="00DE4EF3">
        <w:rPr>
          <w:sz w:val="22"/>
          <w:szCs w:val="22"/>
        </w:rPr>
        <w:t>: Drogi/Droga.... (</w:t>
      </w:r>
      <w:proofErr w:type="spellStart"/>
      <w:r w:rsidRPr="00DE4EF3">
        <w:rPr>
          <w:sz w:val="22"/>
          <w:szCs w:val="22"/>
        </w:rPr>
        <w:t>imie</w:t>
      </w:r>
      <w:proofErr w:type="spellEnd"/>
      <w:r w:rsidRPr="00DE4EF3">
        <w:rPr>
          <w:sz w:val="22"/>
          <w:szCs w:val="22"/>
        </w:rPr>
        <w:t xml:space="preserve">̨)! Piszę do Ciebie list, </w:t>
      </w:r>
      <w:proofErr w:type="spellStart"/>
      <w:r w:rsidRPr="00DE4EF3">
        <w:rPr>
          <w:sz w:val="22"/>
          <w:szCs w:val="22"/>
        </w:rPr>
        <w:t>żeby</w:t>
      </w:r>
      <w:proofErr w:type="spellEnd"/>
      <w:r w:rsidRPr="00DE4EF3">
        <w:rPr>
          <w:sz w:val="22"/>
          <w:szCs w:val="22"/>
        </w:rPr>
        <w:t xml:space="preserve">... </w:t>
      </w:r>
    </w:p>
    <w:p w14:paraId="113671D7" w14:textId="77777777" w:rsidR="00DE4EF3" w:rsidRPr="00DE4EF3" w:rsidRDefault="00DE4EF3" w:rsidP="00DE4EF3">
      <w:pPr>
        <w:rPr>
          <w:sz w:val="22"/>
          <w:szCs w:val="22"/>
        </w:rPr>
      </w:pPr>
      <w:proofErr w:type="spellStart"/>
      <w:r w:rsidRPr="00DE4EF3">
        <w:rPr>
          <w:sz w:val="22"/>
          <w:szCs w:val="22"/>
        </w:rPr>
        <w:t>Zmien</w:t>
      </w:r>
      <w:proofErr w:type="spellEnd"/>
      <w:r w:rsidRPr="00DE4EF3">
        <w:rPr>
          <w:sz w:val="22"/>
          <w:szCs w:val="22"/>
        </w:rPr>
        <w:t xml:space="preserve">́ </w:t>
      </w:r>
      <w:proofErr w:type="spellStart"/>
      <w:r w:rsidRPr="00DE4EF3">
        <w:rPr>
          <w:sz w:val="22"/>
          <w:szCs w:val="22"/>
        </w:rPr>
        <w:t>początek</w:t>
      </w:r>
      <w:proofErr w:type="spellEnd"/>
      <w:r w:rsidRPr="00DE4EF3">
        <w:rPr>
          <w:sz w:val="22"/>
          <w:szCs w:val="22"/>
        </w:rPr>
        <w:t xml:space="preserve"> na: Drogi </w:t>
      </w:r>
      <w:proofErr w:type="spellStart"/>
      <w:r w:rsidRPr="00DE4EF3">
        <w:rPr>
          <w:sz w:val="22"/>
          <w:szCs w:val="22"/>
        </w:rPr>
        <w:t>mój</w:t>
      </w:r>
      <w:proofErr w:type="spellEnd"/>
      <w:r w:rsidRPr="00DE4EF3">
        <w:rPr>
          <w:sz w:val="22"/>
          <w:szCs w:val="22"/>
        </w:rPr>
        <w:t xml:space="preserve"> </w:t>
      </w:r>
      <w:proofErr w:type="spellStart"/>
      <w:proofErr w:type="gramStart"/>
      <w:r w:rsidRPr="00DE4EF3">
        <w:rPr>
          <w:sz w:val="22"/>
          <w:szCs w:val="22"/>
        </w:rPr>
        <w:t>Boże</w:t>
      </w:r>
      <w:proofErr w:type="spellEnd"/>
      <w:r w:rsidRPr="00DE4EF3">
        <w:rPr>
          <w:sz w:val="22"/>
          <w:szCs w:val="22"/>
        </w:rPr>
        <w:t>!,</w:t>
      </w:r>
      <w:proofErr w:type="gramEnd"/>
      <w:r w:rsidRPr="00DE4EF3">
        <w:rPr>
          <w:sz w:val="22"/>
          <w:szCs w:val="22"/>
        </w:rPr>
        <w:t xml:space="preserve"> a </w:t>
      </w:r>
      <w:proofErr w:type="spellStart"/>
      <w:r w:rsidRPr="00DE4EF3">
        <w:rPr>
          <w:sz w:val="22"/>
          <w:szCs w:val="22"/>
        </w:rPr>
        <w:t>następnie</w:t>
      </w:r>
      <w:proofErr w:type="spellEnd"/>
      <w:r w:rsidRPr="00DE4EF3">
        <w:rPr>
          <w:sz w:val="22"/>
          <w:szCs w:val="22"/>
        </w:rPr>
        <w:t xml:space="preserve"> przeczytaj list Bogu na głos. </w:t>
      </w:r>
    </w:p>
    <w:p w14:paraId="201EEB66" w14:textId="77777777" w:rsidR="00DE4EF3" w:rsidRDefault="00DE4EF3" w:rsidP="00DE4EF3">
      <w:pPr>
        <w:rPr>
          <w:sz w:val="22"/>
          <w:szCs w:val="22"/>
        </w:rPr>
        <w:sectPr w:rsidR="00DE4EF3" w:rsidSect="00DE4EF3">
          <w:type w:val="continuous"/>
          <w:pgSz w:w="9923" w:h="14158"/>
          <w:pgMar w:top="454" w:right="454" w:bottom="455" w:left="454" w:header="454" w:footer="454" w:gutter="0"/>
          <w:cols w:num="2" w:space="284"/>
          <w:titlePg/>
          <w:docGrid w:linePitch="360"/>
        </w:sectPr>
      </w:pPr>
    </w:p>
    <w:p w14:paraId="68811453" w14:textId="7E36CE07" w:rsidR="00031781" w:rsidRDefault="00DE4EF3" w:rsidP="007B5F20">
      <w:pPr>
        <w:rPr>
          <w:sz w:val="22"/>
          <w:szCs w:val="22"/>
        </w:rPr>
      </w:pPr>
      <w:r w:rsidRPr="00873B11">
        <w:rPr>
          <w:sz w:val="22"/>
          <w:szCs w:val="22"/>
        </w:rPr>
        <w:t xml:space="preserve"> </w:t>
      </w:r>
      <w:r w:rsidR="007B5F20" w:rsidRPr="005F5C2D">
        <w:rPr>
          <w:noProof/>
          <w:sz w:val="20"/>
          <w:szCs w:val="20"/>
        </w:rPr>
        <w:drawing>
          <wp:anchor distT="0" distB="0" distL="114300" distR="114300" simplePos="0" relativeHeight="251662336" behindDoc="0" locked="1" layoutInCell="1" allowOverlap="1" wp14:anchorId="7F95D9B0" wp14:editId="3907384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387BADBA" w14:textId="77777777" w:rsidR="00DE4EF3" w:rsidRPr="005F5C2D" w:rsidRDefault="00DE4EF3" w:rsidP="00DE4EF3">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BC47EC6" w14:textId="77777777" w:rsidR="00DE4EF3" w:rsidRPr="005F5C2D" w:rsidRDefault="00DE4EF3" w:rsidP="00DE4EF3">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C4079B3" w14:textId="77777777" w:rsidR="00DE4EF3" w:rsidRDefault="00DE4EF3" w:rsidP="00DE4EF3">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089A6F7" w14:textId="77777777" w:rsidR="00DE4EF3" w:rsidRDefault="00DE4EF3" w:rsidP="00DE4EF3">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0BD70A88" w14:textId="77777777" w:rsidR="00DE4EF3" w:rsidRPr="00731C48" w:rsidRDefault="00DE4EF3" w:rsidP="00DE4EF3">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276DC06C" w:rsidR="00BA3217" w:rsidRPr="00731C48" w:rsidRDefault="00BA3217" w:rsidP="00DE4EF3">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387BADBA" w14:textId="77777777" w:rsidR="00DE4EF3" w:rsidRPr="005F5C2D" w:rsidRDefault="00DE4EF3" w:rsidP="00DE4EF3">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BC47EC6" w14:textId="77777777" w:rsidR="00DE4EF3" w:rsidRPr="005F5C2D" w:rsidRDefault="00DE4EF3" w:rsidP="00DE4EF3">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C4079B3" w14:textId="77777777" w:rsidR="00DE4EF3" w:rsidRDefault="00DE4EF3" w:rsidP="00DE4EF3">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089A6F7" w14:textId="77777777" w:rsidR="00DE4EF3" w:rsidRDefault="00DE4EF3" w:rsidP="00DE4EF3">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0BD70A88" w14:textId="77777777" w:rsidR="00DE4EF3" w:rsidRPr="00731C48" w:rsidRDefault="00DE4EF3" w:rsidP="00DE4EF3">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276DC06C" w:rsidR="00BA3217" w:rsidRPr="00731C48" w:rsidRDefault="00BA3217" w:rsidP="00DE4EF3">
                      <w:pPr>
                        <w:jc w:val="both"/>
                        <w:rPr>
                          <w:rFonts w:asciiTheme="majorHAnsi" w:hAnsiTheme="majorHAnsi" w:cs="Calibri Light (Nagłówki)"/>
                          <w:spacing w:val="-6"/>
                          <w:sz w:val="18"/>
                          <w:szCs w:val="18"/>
                        </w:rPr>
                      </w:pPr>
                    </w:p>
                  </w:txbxContent>
                </v:textbox>
                <w10:wrap type="square" anchory="page"/>
                <w10:anchorlock/>
              </v:shape>
            </w:pict>
          </mc:Fallback>
        </mc:AlternateContent>
      </w:r>
    </w:p>
    <w:p w14:paraId="286B9C10" w14:textId="456C39C1" w:rsidR="00DE4EF3" w:rsidRPr="00DE4EF3" w:rsidRDefault="00DE4EF3" w:rsidP="00DE4EF3">
      <w:pPr>
        <w:rPr>
          <w:sz w:val="22"/>
          <w:szCs w:val="22"/>
        </w:rPr>
      </w:pPr>
      <w:r w:rsidRPr="00DE4EF3">
        <w:rPr>
          <w:b/>
          <w:bCs/>
          <w:sz w:val="22"/>
          <w:szCs w:val="22"/>
        </w:rPr>
        <w:t>STANOWISKO</w:t>
      </w:r>
      <w:r>
        <w:rPr>
          <w:b/>
          <w:bCs/>
          <w:sz w:val="22"/>
          <w:szCs w:val="22"/>
        </w:rPr>
        <w:t xml:space="preserve"> </w:t>
      </w:r>
      <w:r w:rsidRPr="00DE4EF3">
        <w:rPr>
          <w:b/>
          <w:bCs/>
          <w:sz w:val="22"/>
          <w:szCs w:val="22"/>
        </w:rPr>
        <w:t>ZESPOŁU EKSPERTÓW KEP DS. BIOETYCZNYCH</w:t>
      </w:r>
      <w:r>
        <w:rPr>
          <w:b/>
          <w:bCs/>
          <w:sz w:val="22"/>
          <w:szCs w:val="22"/>
        </w:rPr>
        <w:t xml:space="preserve"> </w:t>
      </w:r>
      <w:r w:rsidRPr="00DE4EF3">
        <w:rPr>
          <w:b/>
          <w:bCs/>
          <w:sz w:val="22"/>
          <w:szCs w:val="22"/>
        </w:rPr>
        <w:t>ODNOŚNIE DO STOSOWANIA TZW. ANTYKONCEPCJI DORAŹNEJ</w:t>
      </w:r>
    </w:p>
    <w:p w14:paraId="434ECF2E" w14:textId="77777777" w:rsidR="00DE4EF3" w:rsidRPr="00DE4EF3" w:rsidRDefault="00DE4EF3" w:rsidP="00DE4EF3">
      <w:pPr>
        <w:rPr>
          <w:b/>
          <w:bCs/>
          <w:sz w:val="22"/>
          <w:szCs w:val="22"/>
        </w:rPr>
      </w:pPr>
      <w:r w:rsidRPr="00DE4EF3">
        <w:rPr>
          <w:b/>
          <w:bCs/>
          <w:sz w:val="22"/>
          <w:szCs w:val="22"/>
        </w:rPr>
        <w:t>Streszczenie</w:t>
      </w:r>
    </w:p>
    <w:p w14:paraId="416EE87C" w14:textId="188E23D6" w:rsidR="00DE4EF3" w:rsidRPr="00DE4EF3" w:rsidRDefault="00DE4EF3" w:rsidP="00DE4EF3">
      <w:pPr>
        <w:spacing w:line="240" w:lineRule="exact"/>
        <w:rPr>
          <w:sz w:val="22"/>
          <w:szCs w:val="22"/>
        </w:rPr>
      </w:pPr>
      <w:r>
        <w:rPr>
          <w:sz w:val="22"/>
          <w:szCs w:val="22"/>
        </w:rPr>
        <w:t xml:space="preserve">1. </w:t>
      </w:r>
      <w:r w:rsidRPr="00DE4EF3">
        <w:rPr>
          <w:sz w:val="22"/>
          <w:szCs w:val="22"/>
        </w:rPr>
        <w:t>Obok środków </w:t>
      </w:r>
      <w:r w:rsidRPr="00DE4EF3">
        <w:rPr>
          <w:i/>
          <w:iCs/>
          <w:sz w:val="22"/>
          <w:szCs w:val="22"/>
        </w:rPr>
        <w:t>stricte</w:t>
      </w:r>
      <w:r w:rsidRPr="00DE4EF3">
        <w:rPr>
          <w:sz w:val="22"/>
          <w:szCs w:val="22"/>
        </w:rPr>
        <w:t xml:space="preserve"> antykoncepcyjnych, uniemożliwiających poczęcie, coraz częściej stosuje się preparaty hormonalne uniemożliwiające również zagnieżdżenie embrionu w błonie śluzowej macicy i jego obumarcie. Dotyczy to również substancji stosowanych w antykoncepcji doraźnej. Wśród mechanizmów działania tabletki „po” zawierającej </w:t>
      </w:r>
      <w:proofErr w:type="spellStart"/>
      <w:r w:rsidRPr="00DE4EF3">
        <w:rPr>
          <w:sz w:val="22"/>
          <w:szCs w:val="22"/>
        </w:rPr>
        <w:t>levonorgestrel</w:t>
      </w:r>
      <w:proofErr w:type="spellEnd"/>
      <w:r w:rsidRPr="00DE4EF3">
        <w:rPr>
          <w:sz w:val="22"/>
          <w:szCs w:val="22"/>
        </w:rPr>
        <w:t xml:space="preserve"> (dostępne w Polsce preparaty: „</w:t>
      </w:r>
      <w:proofErr w:type="spellStart"/>
      <w:r w:rsidRPr="00DE4EF3">
        <w:rPr>
          <w:sz w:val="22"/>
          <w:szCs w:val="22"/>
        </w:rPr>
        <w:t>Escapelle</w:t>
      </w:r>
      <w:proofErr w:type="spellEnd"/>
      <w:r w:rsidRPr="00DE4EF3">
        <w:rPr>
          <w:sz w:val="22"/>
          <w:szCs w:val="22"/>
        </w:rPr>
        <w:t>”, „</w:t>
      </w:r>
      <w:proofErr w:type="spellStart"/>
      <w:r w:rsidRPr="00DE4EF3">
        <w:rPr>
          <w:sz w:val="22"/>
          <w:szCs w:val="22"/>
        </w:rPr>
        <w:t>Livopill</w:t>
      </w:r>
      <w:proofErr w:type="spellEnd"/>
      <w:r w:rsidRPr="00DE4EF3">
        <w:rPr>
          <w:sz w:val="22"/>
          <w:szCs w:val="22"/>
        </w:rPr>
        <w:t>”) wymienia się hamowanie lub opóźnienie owulacji (</w:t>
      </w:r>
      <w:proofErr w:type="gramStart"/>
      <w:r w:rsidRPr="00DE4EF3">
        <w:rPr>
          <w:sz w:val="22"/>
          <w:szCs w:val="22"/>
        </w:rPr>
        <w:t>głównie</w:t>
      </w:r>
      <w:proofErr w:type="gramEnd"/>
      <w:r w:rsidRPr="00DE4EF3">
        <w:rPr>
          <w:sz w:val="22"/>
          <w:szCs w:val="22"/>
        </w:rPr>
        <w:t xml:space="preserve"> gdy zostanie podana do 3 dni przed owulacją), a także wpływ na rozwój i funkcjonowanie endometrium skutkujące zaburzeniem lub zahamowaniem procesu implantacji. Prowadzone badania wskazują również na zmiany w funkcjonowaniu ciałka żółtego, zmiany w strukturze śluzu szyjkowego oraz wpływ na perystaltykę jajowodów. Natomiast tabletka „po” zawierająca </w:t>
      </w:r>
      <w:proofErr w:type="spellStart"/>
      <w:r w:rsidRPr="00DE4EF3">
        <w:rPr>
          <w:sz w:val="22"/>
          <w:szCs w:val="22"/>
        </w:rPr>
        <w:t>uliprystal</w:t>
      </w:r>
      <w:proofErr w:type="spellEnd"/>
      <w:r w:rsidRPr="00DE4EF3">
        <w:rPr>
          <w:sz w:val="22"/>
          <w:szCs w:val="22"/>
        </w:rPr>
        <w:t xml:space="preserve"> (dostępny w Polsce preparat: „</w:t>
      </w:r>
      <w:proofErr w:type="spellStart"/>
      <w:r w:rsidRPr="00DE4EF3">
        <w:rPr>
          <w:sz w:val="22"/>
          <w:szCs w:val="22"/>
        </w:rPr>
        <w:t>ellaOne</w:t>
      </w:r>
      <w:proofErr w:type="spellEnd"/>
      <w:r w:rsidRPr="00DE4EF3">
        <w:rPr>
          <w:sz w:val="22"/>
          <w:szCs w:val="22"/>
        </w:rPr>
        <w:t xml:space="preserve">”) hamuje lub opóźnia owulację wtedy, gdy zostanie przyjęta 1-2 dni przed owulacją. Jeśli zostanie podana później blokuje działanie progesteronu, który odgrywa kluczową rolę w procesie przygotowania endometrium do implantacji, w samym procesie implantacji embrionu oraz w utrzymaniu prawidłowego przebiegu ciąży. Oba preparaty mają działanie </w:t>
      </w:r>
      <w:proofErr w:type="spellStart"/>
      <w:r w:rsidRPr="00DE4EF3">
        <w:rPr>
          <w:sz w:val="22"/>
          <w:szCs w:val="22"/>
        </w:rPr>
        <w:t>wczesnoaborcyjne</w:t>
      </w:r>
      <w:proofErr w:type="spellEnd"/>
      <w:r w:rsidRPr="00DE4EF3">
        <w:rPr>
          <w:sz w:val="22"/>
          <w:szCs w:val="22"/>
        </w:rPr>
        <w:t>.</w:t>
      </w:r>
    </w:p>
    <w:p w14:paraId="56D9AF8B" w14:textId="768C4091" w:rsidR="00DE4EF3" w:rsidRDefault="00DE4EF3" w:rsidP="00DE4EF3">
      <w:pPr>
        <w:spacing w:line="240" w:lineRule="exact"/>
        <w:rPr>
          <w:sz w:val="22"/>
          <w:szCs w:val="22"/>
        </w:rPr>
      </w:pPr>
      <w:r>
        <w:rPr>
          <w:sz w:val="22"/>
          <w:szCs w:val="22"/>
        </w:rPr>
        <w:t xml:space="preserve">2. </w:t>
      </w:r>
      <w:r w:rsidRPr="00DE4EF3">
        <w:rPr>
          <w:sz w:val="22"/>
          <w:szCs w:val="22"/>
        </w:rPr>
        <w:t>Przyjmowanie tabletek „po” nie jest obojętne dla organizmu kobiety: zaburza prawidłowe czynności organizmu, jest przyczyną licznych nieprawidłowości w funkcjonowaniu układu rozrodczego i gruczołów sutkowych, układu nerwowego, żołądka i jelit, może powodować zaburzenia nastroju; preparaty te wchodzą w interakcje z innymi lekami. Szczególnie stosowanie tabletek „po” przez nieletnie dziewczęta jest bardzo niebezpieczne dla ich zdrowia, zaburzając rozwój biologiczny i psychiczny, a także może wpływać na ich płodność w przyszłości. Stosowanie tabletek „po” przyczynia się do traktowania ciąży jako problemu, z którym trzeba walczyć wszelkimi środkami, włącznie z aborcją. W konsekwencji zmniejsza się szacunek dla życia człowieka i zwiększa się akceptowalność procedur medycznych związanych z jego niszczeniem. Z punktu widzenia etycznego stosowanie takich środków jest niemoralne, gdyż zawiera w sobie akceptację zniszczenia życia konkretnej osoby.</w:t>
      </w:r>
    </w:p>
    <w:p w14:paraId="481AD4AF" w14:textId="3CEB9344" w:rsidR="00DE4EF3" w:rsidRPr="00031781" w:rsidRDefault="00DE4EF3" w:rsidP="005539FD">
      <w:pPr>
        <w:spacing w:line="240" w:lineRule="exact"/>
        <w:rPr>
          <w:sz w:val="22"/>
          <w:szCs w:val="22"/>
        </w:rPr>
      </w:pPr>
      <w:r w:rsidRPr="005539FD">
        <w:rPr>
          <w:b/>
          <w:bCs/>
          <w:sz w:val="22"/>
          <w:szCs w:val="22"/>
        </w:rPr>
        <w:t>Pełny tekst dokumentu</w:t>
      </w:r>
      <w:r>
        <w:rPr>
          <w:sz w:val="22"/>
          <w:szCs w:val="22"/>
        </w:rPr>
        <w:t xml:space="preserve"> </w:t>
      </w:r>
      <w:r w:rsidR="005539FD">
        <w:rPr>
          <w:sz w:val="22"/>
          <w:szCs w:val="22"/>
        </w:rPr>
        <w:t xml:space="preserve">zawarty jest w serwisie </w:t>
      </w:r>
      <w:proofErr w:type="spellStart"/>
      <w:r w:rsidR="005539FD">
        <w:rPr>
          <w:sz w:val="22"/>
          <w:szCs w:val="22"/>
        </w:rPr>
        <w:t>eKAI</w:t>
      </w:r>
      <w:proofErr w:type="spellEnd"/>
      <w:r w:rsidR="005539FD">
        <w:rPr>
          <w:sz w:val="22"/>
          <w:szCs w:val="22"/>
        </w:rPr>
        <w:t xml:space="preserve"> pod adresem zawartym w kodzie QR</w:t>
      </w:r>
      <w:r w:rsidR="005539FD">
        <w:rPr>
          <w:noProof/>
          <w:sz w:val="22"/>
          <w:szCs w:val="22"/>
        </w:rPr>
        <w:drawing>
          <wp:anchor distT="0" distB="0" distL="114300" distR="114300" simplePos="0" relativeHeight="251665408" behindDoc="0" locked="1" layoutInCell="1" allowOverlap="0" wp14:anchorId="44DEFE0A" wp14:editId="548CCFA8">
            <wp:simplePos x="0" y="0"/>
            <wp:positionH relativeFrom="column">
              <wp:posOffset>4172585</wp:posOffset>
            </wp:positionH>
            <wp:positionV relativeFrom="page">
              <wp:posOffset>3115310</wp:posOffset>
            </wp:positionV>
            <wp:extent cx="1508760" cy="1508760"/>
            <wp:effectExtent l="0" t="0" r="2540" b="2540"/>
            <wp:wrapSquare wrapText="bothSides"/>
            <wp:docPr id="206773369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33691" name="Obraz 206773369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p>
    <w:sectPr w:rsidR="00DE4EF3"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95BD" w14:textId="77777777" w:rsidR="001E5171" w:rsidRDefault="001E5171" w:rsidP="007B5F20">
      <w:r>
        <w:separator/>
      </w:r>
    </w:p>
  </w:endnote>
  <w:endnote w:type="continuationSeparator" w:id="0">
    <w:p w14:paraId="63247993" w14:textId="77777777" w:rsidR="001E5171" w:rsidRDefault="001E517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3BC8" w14:textId="77777777" w:rsidR="001E5171" w:rsidRDefault="001E5171" w:rsidP="007B5F20">
      <w:r>
        <w:separator/>
      </w:r>
    </w:p>
  </w:footnote>
  <w:footnote w:type="continuationSeparator" w:id="0">
    <w:p w14:paraId="0D64630B" w14:textId="77777777" w:rsidR="001E5171" w:rsidRDefault="001E517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52B3"/>
    <w:multiLevelType w:val="multilevel"/>
    <w:tmpl w:val="C850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D083C"/>
    <w:multiLevelType w:val="hybridMultilevel"/>
    <w:tmpl w:val="4064C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3495583">
    <w:abstractNumId w:val="1"/>
  </w:num>
  <w:num w:numId="2" w16cid:durableId="846673177">
    <w:abstractNumId w:val="2"/>
  </w:num>
  <w:num w:numId="3" w16cid:durableId="65742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B5559"/>
    <w:rsid w:val="0018252B"/>
    <w:rsid w:val="00193C36"/>
    <w:rsid w:val="001E5171"/>
    <w:rsid w:val="001F5855"/>
    <w:rsid w:val="002370FE"/>
    <w:rsid w:val="00303AFF"/>
    <w:rsid w:val="00382072"/>
    <w:rsid w:val="003F6E84"/>
    <w:rsid w:val="00421F7B"/>
    <w:rsid w:val="00540566"/>
    <w:rsid w:val="005462A2"/>
    <w:rsid w:val="005539FD"/>
    <w:rsid w:val="005A1EF5"/>
    <w:rsid w:val="006F3FA7"/>
    <w:rsid w:val="00710004"/>
    <w:rsid w:val="00731C48"/>
    <w:rsid w:val="007B5F20"/>
    <w:rsid w:val="00805C6F"/>
    <w:rsid w:val="00872D9B"/>
    <w:rsid w:val="00874103"/>
    <w:rsid w:val="009B478A"/>
    <w:rsid w:val="00A160D3"/>
    <w:rsid w:val="00A327A9"/>
    <w:rsid w:val="00A62D35"/>
    <w:rsid w:val="00B02362"/>
    <w:rsid w:val="00B229B1"/>
    <w:rsid w:val="00B93C69"/>
    <w:rsid w:val="00BA3217"/>
    <w:rsid w:val="00BD232E"/>
    <w:rsid w:val="00C80215"/>
    <w:rsid w:val="00C86E95"/>
    <w:rsid w:val="00C90651"/>
    <w:rsid w:val="00CB0DB0"/>
    <w:rsid w:val="00DB1E42"/>
    <w:rsid w:val="00DE4EF3"/>
    <w:rsid w:val="00E1137D"/>
    <w:rsid w:val="00E156B7"/>
    <w:rsid w:val="00E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DE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4790">
      <w:bodyDiv w:val="1"/>
      <w:marLeft w:val="0"/>
      <w:marRight w:val="0"/>
      <w:marTop w:val="0"/>
      <w:marBottom w:val="0"/>
      <w:divBdr>
        <w:top w:val="none" w:sz="0" w:space="0" w:color="auto"/>
        <w:left w:val="none" w:sz="0" w:space="0" w:color="auto"/>
        <w:bottom w:val="none" w:sz="0" w:space="0" w:color="auto"/>
        <w:right w:val="none" w:sz="0" w:space="0" w:color="auto"/>
      </w:divBdr>
      <w:divsChild>
        <w:div w:id="769592262">
          <w:marLeft w:val="0"/>
          <w:marRight w:val="0"/>
          <w:marTop w:val="0"/>
          <w:marBottom w:val="0"/>
          <w:divBdr>
            <w:top w:val="none" w:sz="0" w:space="0" w:color="auto"/>
            <w:left w:val="none" w:sz="0" w:space="0" w:color="auto"/>
            <w:bottom w:val="none" w:sz="0" w:space="0" w:color="auto"/>
            <w:right w:val="none" w:sz="0" w:space="0" w:color="auto"/>
          </w:divBdr>
          <w:divsChild>
            <w:div w:id="1630286045">
              <w:marLeft w:val="0"/>
              <w:marRight w:val="0"/>
              <w:marTop w:val="0"/>
              <w:marBottom w:val="0"/>
              <w:divBdr>
                <w:top w:val="none" w:sz="0" w:space="0" w:color="auto"/>
                <w:left w:val="none" w:sz="0" w:space="0" w:color="auto"/>
                <w:bottom w:val="none" w:sz="0" w:space="0" w:color="auto"/>
                <w:right w:val="none" w:sz="0" w:space="0" w:color="auto"/>
              </w:divBdr>
              <w:divsChild>
                <w:div w:id="202255906">
                  <w:marLeft w:val="0"/>
                  <w:marRight w:val="0"/>
                  <w:marTop w:val="0"/>
                  <w:marBottom w:val="0"/>
                  <w:divBdr>
                    <w:top w:val="none" w:sz="0" w:space="0" w:color="auto"/>
                    <w:left w:val="none" w:sz="0" w:space="0" w:color="auto"/>
                    <w:bottom w:val="none" w:sz="0" w:space="0" w:color="auto"/>
                    <w:right w:val="none" w:sz="0" w:space="0" w:color="auto"/>
                  </w:divBdr>
                  <w:divsChild>
                    <w:div w:id="1882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9358">
      <w:bodyDiv w:val="1"/>
      <w:marLeft w:val="0"/>
      <w:marRight w:val="0"/>
      <w:marTop w:val="0"/>
      <w:marBottom w:val="0"/>
      <w:divBdr>
        <w:top w:val="none" w:sz="0" w:space="0" w:color="auto"/>
        <w:left w:val="none" w:sz="0" w:space="0" w:color="auto"/>
        <w:bottom w:val="none" w:sz="0" w:space="0" w:color="auto"/>
        <w:right w:val="none" w:sz="0" w:space="0" w:color="auto"/>
      </w:divBdr>
    </w:div>
    <w:div w:id="1780441722">
      <w:bodyDiv w:val="1"/>
      <w:marLeft w:val="0"/>
      <w:marRight w:val="0"/>
      <w:marTop w:val="0"/>
      <w:marBottom w:val="0"/>
      <w:divBdr>
        <w:top w:val="none" w:sz="0" w:space="0" w:color="auto"/>
        <w:left w:val="none" w:sz="0" w:space="0" w:color="auto"/>
        <w:bottom w:val="none" w:sz="0" w:space="0" w:color="auto"/>
        <w:right w:val="none" w:sz="0" w:space="0" w:color="auto"/>
      </w:divBdr>
      <w:divsChild>
        <w:div w:id="2061467136">
          <w:marLeft w:val="0"/>
          <w:marRight w:val="0"/>
          <w:marTop w:val="0"/>
          <w:marBottom w:val="0"/>
          <w:divBdr>
            <w:top w:val="none" w:sz="0" w:space="0" w:color="auto"/>
            <w:left w:val="none" w:sz="0" w:space="0" w:color="auto"/>
            <w:bottom w:val="none" w:sz="0" w:space="0" w:color="auto"/>
            <w:right w:val="none" w:sz="0" w:space="0" w:color="auto"/>
          </w:divBdr>
          <w:divsChild>
            <w:div w:id="1355813362">
              <w:marLeft w:val="0"/>
              <w:marRight w:val="0"/>
              <w:marTop w:val="0"/>
              <w:marBottom w:val="0"/>
              <w:divBdr>
                <w:top w:val="none" w:sz="0" w:space="0" w:color="auto"/>
                <w:left w:val="none" w:sz="0" w:space="0" w:color="auto"/>
                <w:bottom w:val="none" w:sz="0" w:space="0" w:color="auto"/>
                <w:right w:val="none" w:sz="0" w:space="0" w:color="auto"/>
              </w:divBdr>
              <w:divsChild>
                <w:div w:id="2111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872">
      <w:bodyDiv w:val="1"/>
      <w:marLeft w:val="0"/>
      <w:marRight w:val="0"/>
      <w:marTop w:val="0"/>
      <w:marBottom w:val="0"/>
      <w:divBdr>
        <w:top w:val="none" w:sz="0" w:space="0" w:color="auto"/>
        <w:left w:val="none" w:sz="0" w:space="0" w:color="auto"/>
        <w:bottom w:val="none" w:sz="0" w:space="0" w:color="auto"/>
        <w:right w:val="none" w:sz="0" w:space="0" w:color="auto"/>
      </w:divBdr>
      <w:divsChild>
        <w:div w:id="457452667">
          <w:marLeft w:val="0"/>
          <w:marRight w:val="0"/>
          <w:marTop w:val="0"/>
          <w:marBottom w:val="0"/>
          <w:divBdr>
            <w:top w:val="none" w:sz="0" w:space="0" w:color="auto"/>
            <w:left w:val="none" w:sz="0" w:space="0" w:color="auto"/>
            <w:bottom w:val="none" w:sz="0" w:space="0" w:color="auto"/>
            <w:right w:val="none" w:sz="0" w:space="0" w:color="auto"/>
          </w:divBdr>
          <w:divsChild>
            <w:div w:id="1469592444">
              <w:marLeft w:val="0"/>
              <w:marRight w:val="0"/>
              <w:marTop w:val="0"/>
              <w:marBottom w:val="0"/>
              <w:divBdr>
                <w:top w:val="none" w:sz="0" w:space="0" w:color="auto"/>
                <w:left w:val="none" w:sz="0" w:space="0" w:color="auto"/>
                <w:bottom w:val="none" w:sz="0" w:space="0" w:color="auto"/>
                <w:right w:val="none" w:sz="0" w:space="0" w:color="auto"/>
              </w:divBdr>
              <w:divsChild>
                <w:div w:id="830103497">
                  <w:marLeft w:val="0"/>
                  <w:marRight w:val="0"/>
                  <w:marTop w:val="0"/>
                  <w:marBottom w:val="0"/>
                  <w:divBdr>
                    <w:top w:val="none" w:sz="0" w:space="0" w:color="auto"/>
                    <w:left w:val="none" w:sz="0" w:space="0" w:color="auto"/>
                    <w:bottom w:val="none" w:sz="0" w:space="0" w:color="auto"/>
                    <w:right w:val="none" w:sz="0" w:space="0" w:color="auto"/>
                  </w:divBdr>
                </w:div>
              </w:divsChild>
            </w:div>
            <w:div w:id="172691921">
              <w:marLeft w:val="0"/>
              <w:marRight w:val="0"/>
              <w:marTop w:val="0"/>
              <w:marBottom w:val="0"/>
              <w:divBdr>
                <w:top w:val="none" w:sz="0" w:space="0" w:color="auto"/>
                <w:left w:val="none" w:sz="0" w:space="0" w:color="auto"/>
                <w:bottom w:val="none" w:sz="0" w:space="0" w:color="auto"/>
                <w:right w:val="none" w:sz="0" w:space="0" w:color="auto"/>
              </w:divBdr>
              <w:divsChild>
                <w:div w:id="869992578">
                  <w:marLeft w:val="0"/>
                  <w:marRight w:val="0"/>
                  <w:marTop w:val="0"/>
                  <w:marBottom w:val="0"/>
                  <w:divBdr>
                    <w:top w:val="none" w:sz="0" w:space="0" w:color="auto"/>
                    <w:left w:val="none" w:sz="0" w:space="0" w:color="auto"/>
                    <w:bottom w:val="none" w:sz="0" w:space="0" w:color="auto"/>
                    <w:right w:val="none" w:sz="0" w:space="0" w:color="auto"/>
                  </w:divBdr>
                </w:div>
                <w:div w:id="1635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2024-02-02T22:09:00Z</dcterms:created>
  <dcterms:modified xsi:type="dcterms:W3CDTF">2024-02-02T22:09:00Z</dcterms:modified>
</cp:coreProperties>
</file>